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817A3" w14:textId="763F3E1D" w:rsidR="0040731C" w:rsidRDefault="00CB7A2C">
      <w:bookmarkStart w:id="0" w:name="_GoBack"/>
      <w:bookmarkEnd w:id="0"/>
      <w:r>
        <w:t>Recap of GEO Session on Your Leadership/Your Reflective Practice</w:t>
      </w:r>
    </w:p>
    <w:p w14:paraId="493AF7BF" w14:textId="4C97FA21" w:rsidR="00CB7A2C" w:rsidRDefault="00CB7A2C">
      <w:r>
        <w:t xml:space="preserve">By Jan Jaffe with feedback from fellow presenter, Janis </w:t>
      </w:r>
      <w:proofErr w:type="spellStart"/>
      <w:r>
        <w:t>Reischmann</w:t>
      </w:r>
      <w:proofErr w:type="spellEnd"/>
    </w:p>
    <w:p w14:paraId="733ED5AB" w14:textId="77777777" w:rsidR="00CB7A2C" w:rsidRDefault="00CB7A2C"/>
    <w:p w14:paraId="771F344E" w14:textId="479B7793" w:rsidR="0040731C" w:rsidRDefault="0040731C">
      <w:r>
        <w:t xml:space="preserve">I had a </w:t>
      </w:r>
      <w:r w:rsidR="00131FAD">
        <w:t>hunch</w:t>
      </w:r>
      <w:r>
        <w:t xml:space="preserve">: If everyone in a room </w:t>
      </w:r>
      <w:r w:rsidR="00131FAD">
        <w:t xml:space="preserve">reflects on their practice, especially </w:t>
      </w:r>
      <w:r>
        <w:t xml:space="preserve">the practices they turn to </w:t>
      </w:r>
      <w:r w:rsidR="00131FAD">
        <w:t xml:space="preserve">when stymied </w:t>
      </w:r>
      <w:r w:rsidR="00997265">
        <w:t xml:space="preserve">somewhere </w:t>
      </w:r>
      <w:r w:rsidR="00131FAD">
        <w:t>between intent and outcome</w:t>
      </w:r>
      <w:r>
        <w:t>, something good and potentially powerful would result</w:t>
      </w:r>
      <w:r w:rsidR="00131FAD">
        <w:t xml:space="preserve">. </w:t>
      </w:r>
    </w:p>
    <w:p w14:paraId="760F92A3" w14:textId="77777777" w:rsidR="0040731C" w:rsidRDefault="0040731C"/>
    <w:p w14:paraId="34A08F3E" w14:textId="317ACE52" w:rsidR="000B2E26" w:rsidRDefault="00545635">
      <w:r>
        <w:t xml:space="preserve">By </w:t>
      </w:r>
      <w:r w:rsidR="0040731C">
        <w:t>“</w:t>
      </w:r>
      <w:r>
        <w:t>practice</w:t>
      </w:r>
      <w:r w:rsidR="0040731C">
        <w:t>”</w:t>
      </w:r>
      <w:r>
        <w:t xml:space="preserve"> I mean the tools and skills one uses to have difficult conversations, move ideas along, work across the boundaries of different systems, bring one’s best </w:t>
      </w:r>
      <w:r w:rsidR="00997265">
        <w:t xml:space="preserve">assets </w:t>
      </w:r>
      <w:r>
        <w:t xml:space="preserve">and managing one’s worse </w:t>
      </w:r>
      <w:r w:rsidR="00997265">
        <w:t xml:space="preserve">behaviors </w:t>
      </w:r>
      <w:r>
        <w:t>in service of a task.</w:t>
      </w:r>
      <w:r w:rsidR="00131FAD">
        <w:t xml:space="preserve"> </w:t>
      </w:r>
    </w:p>
    <w:p w14:paraId="444728D1" w14:textId="77777777" w:rsidR="000B2E26" w:rsidRDefault="000B2E26"/>
    <w:p w14:paraId="3D36F394" w14:textId="6BAC2C75" w:rsidR="002302C5" w:rsidRDefault="000B2E26">
      <w:r>
        <w:t xml:space="preserve">If my hunch was </w:t>
      </w:r>
      <w:r w:rsidR="009D7A83">
        <w:t>right,</w:t>
      </w:r>
      <w:r>
        <w:t xml:space="preserve"> we all </w:t>
      </w:r>
      <w:r w:rsidR="00131FAD">
        <w:t xml:space="preserve">have good and bad ways of </w:t>
      </w:r>
      <w:r w:rsidR="00545635">
        <w:t>reflecting on ourselves</w:t>
      </w:r>
      <w:r w:rsidR="00131FAD">
        <w:t xml:space="preserve"> but largely </w:t>
      </w:r>
      <w:r w:rsidR="00545635">
        <w:t xml:space="preserve">they are </w:t>
      </w:r>
      <w:r w:rsidR="00131FAD">
        <w:t>invisible to others – sometimes even to ourselves.  Could we create a space for sharing practices to up everyone’s game?</w:t>
      </w:r>
    </w:p>
    <w:p w14:paraId="1B0F1F95" w14:textId="77777777" w:rsidR="00131FAD" w:rsidRDefault="00131FAD"/>
    <w:p w14:paraId="6E79BB65" w14:textId="419F91CB" w:rsidR="00131FAD" w:rsidRDefault="00997265">
      <w:r>
        <w:t>While I have been intent on discovering philanthropy’s reflective practices</w:t>
      </w:r>
      <w:r w:rsidR="000B2E26">
        <w:t xml:space="preserve"> with a team of colleagues The Giving Practice</w:t>
      </w:r>
      <w:r w:rsidR="00131FAD">
        <w:t xml:space="preserve">, Exponent </w:t>
      </w:r>
      <w:r w:rsidR="00150501">
        <w:t xml:space="preserve">Philanthropy </w:t>
      </w:r>
      <w:r w:rsidR="00131FAD">
        <w:t>had been involved in another kind of exploration around 7 traits of leadership based on the actual experiences of 2</w:t>
      </w:r>
      <w:r w:rsidR="00150501">
        <w:t>3</w:t>
      </w:r>
      <w:r w:rsidR="00131FAD">
        <w:t xml:space="preserve"> women (ahem) </w:t>
      </w:r>
      <w:r w:rsidR="00545635">
        <w:t xml:space="preserve">who are presidents </w:t>
      </w:r>
      <w:r w:rsidR="00150501">
        <w:t xml:space="preserve">or executive directors </w:t>
      </w:r>
      <w:r w:rsidR="00545635">
        <w:t xml:space="preserve">of </w:t>
      </w:r>
      <w:r w:rsidR="00131FAD">
        <w:t xml:space="preserve">foundations </w:t>
      </w:r>
      <w:r w:rsidR="00545635">
        <w:t>participating</w:t>
      </w:r>
      <w:r w:rsidR="00131FAD">
        <w:t xml:space="preserve"> in a </w:t>
      </w:r>
      <w:r w:rsidR="00150501">
        <w:t>year-long</w:t>
      </w:r>
      <w:r w:rsidR="00131FAD">
        <w:t xml:space="preserve"> peer exchange program to hone skills</w:t>
      </w:r>
      <w:r w:rsidR="00150501">
        <w:t xml:space="preserve"> called Master Juggler</w:t>
      </w:r>
      <w:r w:rsidR="000B2E26">
        <w:t xml:space="preserve"> Executive Institute</w:t>
      </w:r>
      <w:r w:rsidR="00131FAD">
        <w:t>.</w:t>
      </w:r>
      <w:r w:rsidR="00150501">
        <w:t xml:space="preserve">  </w:t>
      </w:r>
    </w:p>
    <w:p w14:paraId="66AB97C3" w14:textId="77777777" w:rsidR="00131FAD" w:rsidRDefault="00131FAD"/>
    <w:p w14:paraId="2EA0233E" w14:textId="73C71017" w:rsidR="00131FAD" w:rsidRDefault="00131FAD">
      <w:r>
        <w:t xml:space="preserve">When Hanh </w:t>
      </w:r>
      <w:r w:rsidR="000B2E26">
        <w:t xml:space="preserve">Le, then Chief Program Officer at Exponent Philanthropy </w:t>
      </w:r>
      <w:r>
        <w:t xml:space="preserve">heard that The Giving Practice was exploring the role of reflective practice as a discipline within philanthropy, she called to </w:t>
      </w:r>
      <w:r w:rsidR="007B2001">
        <w:t>see what we might do together.</w:t>
      </w:r>
    </w:p>
    <w:p w14:paraId="5074D5F8" w14:textId="77777777" w:rsidR="00131FAD" w:rsidRDefault="00131FAD"/>
    <w:p w14:paraId="3F1DA9C4" w14:textId="5920D961" w:rsidR="00131FAD" w:rsidRDefault="00131FAD">
      <w:r>
        <w:t xml:space="preserve">Could we </w:t>
      </w:r>
      <w:r w:rsidR="000B2E26">
        <w:t xml:space="preserve">ask philanthropy practitioners to help us discover </w:t>
      </w:r>
      <w:r>
        <w:t xml:space="preserve">reflective practice skills </w:t>
      </w:r>
      <w:r w:rsidR="00997265">
        <w:t xml:space="preserve">tied </w:t>
      </w:r>
      <w:r>
        <w:t>to different leader</w:t>
      </w:r>
      <w:r w:rsidR="007B2001">
        <w:t>ship traits</w:t>
      </w:r>
      <w:r>
        <w:t>? GEO was game for a</w:t>
      </w:r>
      <w:r w:rsidR="000B2E26">
        <w:t xml:space="preserve"> conference</w:t>
      </w:r>
      <w:r>
        <w:t xml:space="preserve"> session </w:t>
      </w:r>
      <w:r w:rsidR="000B2E26">
        <w:t xml:space="preserve">to test the theory, </w:t>
      </w:r>
      <w:r>
        <w:t xml:space="preserve">and </w:t>
      </w:r>
      <w:r w:rsidR="000B2E26">
        <w:t>a mash up of these two inquires took off.</w:t>
      </w:r>
    </w:p>
    <w:p w14:paraId="3CC049A0" w14:textId="77777777" w:rsidR="00131FAD" w:rsidRDefault="00131FAD"/>
    <w:p w14:paraId="37D56268" w14:textId="7FC360A9" w:rsidR="00131FAD" w:rsidRDefault="00131FAD">
      <w:r>
        <w:t>Janis Reis</w:t>
      </w:r>
      <w:r w:rsidR="00341DBF">
        <w:t>c</w:t>
      </w:r>
      <w:r>
        <w:t>hman</w:t>
      </w:r>
      <w:r w:rsidR="00341DBF">
        <w:t>n</w:t>
      </w:r>
      <w:r>
        <w:t>, ED of</w:t>
      </w:r>
      <w:r w:rsidR="00341DBF">
        <w:t xml:space="preserve"> Hau’oli Mau Loa Foundation</w:t>
      </w:r>
      <w:r w:rsidR="00150501">
        <w:t xml:space="preserve">, a participant in the Master Juggler </w:t>
      </w:r>
      <w:r w:rsidR="000B2E26">
        <w:t xml:space="preserve">Executive </w:t>
      </w:r>
      <w:r w:rsidR="00150501">
        <w:t>Institute that produced the article on leadership traits,</w:t>
      </w:r>
      <w:r w:rsidR="00341DBF">
        <w:t xml:space="preserve"> </w:t>
      </w:r>
      <w:r>
        <w:t xml:space="preserve">and one of Exponent’s </w:t>
      </w:r>
      <w:r w:rsidR="00341DBF">
        <w:t>board members</w:t>
      </w:r>
      <w:r>
        <w:t xml:space="preserve"> agreed to help me run the session.</w:t>
      </w:r>
    </w:p>
    <w:p w14:paraId="70069DD1" w14:textId="77777777" w:rsidR="00131FAD" w:rsidRDefault="00131FAD"/>
    <w:p w14:paraId="34F57C3F" w14:textId="15FFB85D" w:rsidR="008D5B92" w:rsidRDefault="00131FAD">
      <w:r>
        <w:t xml:space="preserve">Cut to the chase: 50 people at GEO agreed to test drive a dilemma of their own against 4 simple reflective practice tools. </w:t>
      </w:r>
      <w:r w:rsidR="00950BFC">
        <w:t xml:space="preserve">We explored </w:t>
      </w:r>
      <w:r>
        <w:t xml:space="preserve">“what’s under the water line” of complicated events that can’t be seen but must be attended to, </w:t>
      </w:r>
      <w:r w:rsidR="00997265">
        <w:t xml:space="preserve">use of </w:t>
      </w:r>
      <w:r w:rsidR="00950BFC">
        <w:t>“</w:t>
      </w:r>
      <w:r w:rsidR="007B2001">
        <w:t xml:space="preserve">critical incident </w:t>
      </w:r>
      <w:r>
        <w:t>journaling</w:t>
      </w:r>
      <w:r w:rsidR="00950BFC">
        <w:t>”</w:t>
      </w:r>
      <w:r>
        <w:t xml:space="preserve"> rather than talking about something that went wrong, </w:t>
      </w:r>
      <w:r w:rsidR="00997265">
        <w:t xml:space="preserve">choosing </w:t>
      </w:r>
      <w:r w:rsidR="00950BFC">
        <w:t>“</w:t>
      </w:r>
      <w:r>
        <w:t>image</w:t>
      </w:r>
      <w:r w:rsidR="00950BFC">
        <w:t>s that evoke” to explain</w:t>
      </w:r>
      <w:r>
        <w:t xml:space="preserve"> a situation </w:t>
      </w:r>
      <w:r w:rsidR="007B2001">
        <w:t>before</w:t>
      </w:r>
      <w:r>
        <w:t xml:space="preserve"> using words to describe it </w:t>
      </w:r>
      <w:r w:rsidR="007B2001">
        <w:t xml:space="preserve">and </w:t>
      </w:r>
      <w:r w:rsidR="00341DBF">
        <w:t>working with an “active listener”</w:t>
      </w:r>
      <w:r>
        <w:t xml:space="preserve"> </w:t>
      </w:r>
      <w:r w:rsidR="007B2001">
        <w:t>(versus a</w:t>
      </w:r>
      <w:r w:rsidR="00341DBF">
        <w:t xml:space="preserve"> hallway</w:t>
      </w:r>
      <w:r w:rsidR="007B2001">
        <w:t xml:space="preserve"> consultant)</w:t>
      </w:r>
      <w:r w:rsidR="00B74082">
        <w:t xml:space="preserve"> </w:t>
      </w:r>
      <w:r>
        <w:t>to hear out the situation</w:t>
      </w:r>
      <w:r w:rsidR="008D5B92">
        <w:t>.</w:t>
      </w:r>
    </w:p>
    <w:p w14:paraId="6083B49C" w14:textId="77777777" w:rsidR="008D5B92" w:rsidRDefault="008D5B92"/>
    <w:p w14:paraId="041684EB" w14:textId="7761EDC6" w:rsidR="00131FAD" w:rsidRDefault="000B2E26">
      <w:r>
        <w:t>Next</w:t>
      </w:r>
      <w:r w:rsidR="00341DBF">
        <w:t>, e</w:t>
      </w:r>
      <w:r w:rsidR="008D5B92">
        <w:t xml:space="preserve">ach of us ranked our </w:t>
      </w:r>
      <w:r w:rsidR="00131FAD">
        <w:t xml:space="preserve">leadership traits and shared reflective practice tools </w:t>
      </w:r>
      <w:r w:rsidR="00997265">
        <w:t>in our most well-worn</w:t>
      </w:r>
      <w:r w:rsidR="008D5B92">
        <w:t xml:space="preserve"> trait.  </w:t>
      </w:r>
      <w:r>
        <w:t>We</w:t>
      </w:r>
      <w:r w:rsidR="008D5B92">
        <w:t xml:space="preserve"> looked for practice tools that might help us in the trait that </w:t>
      </w:r>
      <w:r w:rsidR="00150501">
        <w:t>we most want to develop</w:t>
      </w:r>
      <w:r>
        <w:t xml:space="preserve"> and w</w:t>
      </w:r>
      <w:r w:rsidR="008D5B92">
        <w:t xml:space="preserve">e explored what traits were most commonly strong </w:t>
      </w:r>
      <w:r w:rsidR="00997265">
        <w:t>among us</w:t>
      </w:r>
      <w:r w:rsidR="008D5B92">
        <w:t xml:space="preserve">. We all noticed that no one had </w:t>
      </w:r>
      <w:r>
        <w:t>identified</w:t>
      </w:r>
      <w:r w:rsidR="008D5B92">
        <w:t xml:space="preserve"> </w:t>
      </w:r>
      <w:r w:rsidR="00150501">
        <w:t>the leadership trait</w:t>
      </w:r>
      <w:r>
        <w:t xml:space="preserve"> of ‘</w:t>
      </w:r>
      <w:r w:rsidR="008D5B92">
        <w:t xml:space="preserve">change </w:t>
      </w:r>
      <w:r w:rsidR="009D7A83">
        <w:t>manager’ and</w:t>
      </w:r>
      <w:r w:rsidR="008D5B92">
        <w:t xml:space="preserve"> wondered if that might be an area for future learning.</w:t>
      </w:r>
      <w:r w:rsidR="00B74082">
        <w:t xml:space="preserve">  We also parsed reflective practice into what we might do beforehand to prepare ourselves, what we do in the moment when things go awry and what we do afterwards to assess how things went.</w:t>
      </w:r>
    </w:p>
    <w:p w14:paraId="3C9ADD41" w14:textId="77777777" w:rsidR="008D5B92" w:rsidRDefault="008D5B92"/>
    <w:p w14:paraId="01D8D950" w14:textId="77777777" w:rsidR="008A6961" w:rsidRDefault="008A6961">
      <w:r>
        <w:t>Many people made time for reflection “when there’s no time”</w:t>
      </w:r>
    </w:p>
    <w:p w14:paraId="4581180C" w14:textId="771577C0" w:rsidR="00B74082" w:rsidRDefault="00B74082" w:rsidP="008A6961">
      <w:pPr>
        <w:pStyle w:val="ListParagraph"/>
        <w:numPr>
          <w:ilvl w:val="0"/>
          <w:numId w:val="1"/>
        </w:numPr>
      </w:pPr>
      <w:r>
        <w:t>Build in practice of quiet “deep work” time (e.g. 2 hours/day)</w:t>
      </w:r>
    </w:p>
    <w:p w14:paraId="00FC330E" w14:textId="77777777" w:rsidR="00AB2971" w:rsidRDefault="008A6961" w:rsidP="008A6961">
      <w:pPr>
        <w:pStyle w:val="ListParagraph"/>
        <w:numPr>
          <w:ilvl w:val="0"/>
          <w:numId w:val="1"/>
        </w:numPr>
      </w:pPr>
      <w:r>
        <w:t>Drive home without the radio to review the day</w:t>
      </w:r>
    </w:p>
    <w:p w14:paraId="35058F0A" w14:textId="05A05176" w:rsidR="008A6961" w:rsidRDefault="00341DBF" w:rsidP="008A6961">
      <w:pPr>
        <w:pStyle w:val="ListParagraph"/>
        <w:numPr>
          <w:ilvl w:val="0"/>
          <w:numId w:val="1"/>
        </w:numPr>
      </w:pPr>
      <w:r>
        <w:t>Go for a run</w:t>
      </w:r>
    </w:p>
    <w:p w14:paraId="314D4E59" w14:textId="7261D0B0" w:rsidR="008A6961" w:rsidRDefault="008A6961" w:rsidP="008A6961">
      <w:pPr>
        <w:pStyle w:val="ListParagraph"/>
        <w:numPr>
          <w:ilvl w:val="0"/>
          <w:numId w:val="1"/>
        </w:numPr>
      </w:pPr>
      <w:r>
        <w:t xml:space="preserve">Intentionally make space before or after a meeting for </w:t>
      </w:r>
      <w:r w:rsidR="00AB2971">
        <w:t>unplanned conversation</w:t>
      </w:r>
    </w:p>
    <w:p w14:paraId="24F45E51" w14:textId="77777777" w:rsidR="00AB2971" w:rsidRDefault="00AB2971" w:rsidP="008A6961"/>
    <w:p w14:paraId="438F3473" w14:textId="2D8FF250" w:rsidR="008A6961" w:rsidRDefault="00AB2971" w:rsidP="008A6961">
      <w:r>
        <w:t>There were e</w:t>
      </w:r>
      <w:r w:rsidR="008A6961">
        <w:t>xamples of creative journaling:</w:t>
      </w:r>
    </w:p>
    <w:p w14:paraId="078997E9" w14:textId="5DEDBDC0" w:rsidR="00B74082" w:rsidRDefault="00B74082" w:rsidP="008A6961">
      <w:pPr>
        <w:pStyle w:val="ListParagraph"/>
        <w:numPr>
          <w:ilvl w:val="0"/>
          <w:numId w:val="2"/>
        </w:numPr>
      </w:pPr>
      <w:r>
        <w:t>I keep a “wonder log” of questions and curiosities: “I wonder if…</w:t>
      </w:r>
    </w:p>
    <w:p w14:paraId="04955F25" w14:textId="7C7FE582" w:rsidR="00B74082" w:rsidRDefault="00B74082" w:rsidP="008A6961">
      <w:pPr>
        <w:pStyle w:val="ListParagraph"/>
        <w:numPr>
          <w:ilvl w:val="0"/>
          <w:numId w:val="2"/>
        </w:numPr>
      </w:pPr>
      <w:r>
        <w:t>Before-</w:t>
      </w:r>
      <w:r w:rsidR="008A6961">
        <w:t>action</w:t>
      </w:r>
      <w:r>
        <w:t>: I prep by clarifying my intentions</w:t>
      </w:r>
      <w:r w:rsidR="008A6961">
        <w:t xml:space="preserve"> to myself and reminding others</w:t>
      </w:r>
    </w:p>
    <w:p w14:paraId="42EF96FB" w14:textId="0DB2128D" w:rsidR="008A6961" w:rsidRDefault="00950BFC" w:rsidP="008A6961">
      <w:pPr>
        <w:pStyle w:val="ListParagraph"/>
        <w:numPr>
          <w:ilvl w:val="0"/>
          <w:numId w:val="2"/>
        </w:numPr>
      </w:pPr>
      <w:r>
        <w:t>After-action: pay attention to how/when things are progressing in ways that are different than I imagined and invite input to understand and course-correct</w:t>
      </w:r>
    </w:p>
    <w:p w14:paraId="2CFF43BD" w14:textId="77777777" w:rsidR="00341DBF" w:rsidRDefault="00341DBF"/>
    <w:p w14:paraId="4D59BA9D" w14:textId="4EFB5411" w:rsidR="008A6961" w:rsidRDefault="008A6961">
      <w:r>
        <w:t xml:space="preserve">Techniques </w:t>
      </w:r>
      <w:r w:rsidR="00AB2971">
        <w:t xml:space="preserve">were offered </w:t>
      </w:r>
      <w:r>
        <w:t xml:space="preserve">for </w:t>
      </w:r>
      <w:r w:rsidR="00341DBF">
        <w:t>reflective practice tied to</w:t>
      </w:r>
      <w:r>
        <w:t xml:space="preserve"> challenging situations:</w:t>
      </w:r>
    </w:p>
    <w:p w14:paraId="29EC6678" w14:textId="2AEA222F" w:rsidR="00B74082" w:rsidRDefault="008A6961" w:rsidP="008A6961">
      <w:pPr>
        <w:pStyle w:val="ListParagraph"/>
        <w:numPr>
          <w:ilvl w:val="0"/>
          <w:numId w:val="3"/>
        </w:numPr>
      </w:pPr>
      <w:r>
        <w:t xml:space="preserve">In difficult conversations – openly recognize </w:t>
      </w:r>
      <w:r w:rsidR="00AB2971">
        <w:t>the situation i</w:t>
      </w:r>
      <w:r>
        <w:t>s difficult, pause to give it space, name the difficulty, invite participants to reflect on difficulty – feeling</w:t>
      </w:r>
      <w:r w:rsidR="00150501">
        <w:t>s</w:t>
      </w:r>
      <w:r>
        <w:t xml:space="preserve">, ideas and </w:t>
      </w:r>
      <w:r w:rsidR="00341DBF">
        <w:t>solutions and collectively discu</w:t>
      </w:r>
      <w:r>
        <w:t>ss the group reflections</w:t>
      </w:r>
    </w:p>
    <w:p w14:paraId="36A0E278" w14:textId="1F28F385" w:rsidR="008A6961" w:rsidRDefault="008A6961" w:rsidP="008A6961">
      <w:pPr>
        <w:pStyle w:val="ListParagraph"/>
        <w:numPr>
          <w:ilvl w:val="0"/>
          <w:numId w:val="3"/>
        </w:numPr>
      </w:pPr>
      <w:r>
        <w:t>G</w:t>
      </w:r>
      <w:r w:rsidR="00AB2971">
        <w:t>RACE: G</w:t>
      </w:r>
      <w:r>
        <w:t>ather my attention, R</w:t>
      </w:r>
      <w:r w:rsidR="00341DBF">
        <w:t>eflection on my intention, Attu</w:t>
      </w:r>
      <w:r>
        <w:t xml:space="preserve">ne to myself and others, Consider what truly </w:t>
      </w:r>
      <w:r w:rsidR="00950BFC">
        <w:t xml:space="preserve">will </w:t>
      </w:r>
      <w:r>
        <w:t>be of service, Engage and then End</w:t>
      </w:r>
    </w:p>
    <w:p w14:paraId="456EE916" w14:textId="50054A9E" w:rsidR="008A6961" w:rsidRDefault="00950BFC" w:rsidP="008A6961">
      <w:pPr>
        <w:pStyle w:val="ListParagraph"/>
        <w:numPr>
          <w:ilvl w:val="0"/>
          <w:numId w:val="3"/>
        </w:numPr>
      </w:pPr>
      <w:r>
        <w:t xml:space="preserve">Notice when I’m triggered or sure I’m right </w:t>
      </w:r>
      <w:r w:rsidR="0040731C">
        <w:t>and then</w:t>
      </w:r>
      <w:r w:rsidR="00341DBF">
        <w:t xml:space="preserve"> pause </w:t>
      </w:r>
      <w:r>
        <w:t>and let others fully express themselves while I listen.</w:t>
      </w:r>
    </w:p>
    <w:p w14:paraId="2043CEBB" w14:textId="77777777" w:rsidR="008D5B92" w:rsidRDefault="008D5B92"/>
    <w:p w14:paraId="645E8DE9" w14:textId="77777777" w:rsidR="008D5B92" w:rsidRDefault="008D5B92"/>
    <w:p w14:paraId="1A770368" w14:textId="58A37300" w:rsidR="008D5B92" w:rsidRDefault="00150501">
      <w:r>
        <w:t xml:space="preserve">Janis </w:t>
      </w:r>
      <w:r w:rsidR="008D5B92">
        <w:t>and I thought you might be interested i</w:t>
      </w:r>
      <w:r w:rsidR="00341DBF">
        <w:t>n trying these explorations</w:t>
      </w:r>
      <w:r w:rsidR="008D5B92">
        <w:t xml:space="preserve"> inside your foundation. The handouts</w:t>
      </w:r>
      <w:r w:rsidR="0040731C">
        <w:t xml:space="preserve"> from our session</w:t>
      </w:r>
      <w:r w:rsidR="008D5B92">
        <w:t xml:space="preserve"> are attached.  If you’d like either of us to hear your ideas for a session or to hear what you did, be in touch:</w:t>
      </w:r>
    </w:p>
    <w:p w14:paraId="01C29982" w14:textId="77777777" w:rsidR="008D5B92" w:rsidRDefault="008D5B92"/>
    <w:p w14:paraId="1D048CBC" w14:textId="54462F9A" w:rsidR="0040731C" w:rsidRDefault="00D760D3">
      <w:hyperlink r:id="rId7" w:history="1">
        <w:r w:rsidR="00C67399" w:rsidRPr="002B468A">
          <w:rPr>
            <w:rStyle w:val="Hyperlink"/>
          </w:rPr>
          <w:t>j.jaffe@philanthropynw.org</w:t>
        </w:r>
      </w:hyperlink>
      <w:r w:rsidR="00C67399">
        <w:t xml:space="preserve"> (Jan Jaffe)</w:t>
      </w:r>
    </w:p>
    <w:p w14:paraId="6A4E2DF6" w14:textId="36450FAF" w:rsidR="00C67399" w:rsidRDefault="00D760D3">
      <w:hyperlink r:id="rId8" w:history="1">
        <w:r w:rsidR="00C67399" w:rsidRPr="002B468A">
          <w:rPr>
            <w:rStyle w:val="Hyperlink"/>
          </w:rPr>
          <w:t>janis@hauolimauloa.org</w:t>
        </w:r>
      </w:hyperlink>
      <w:r w:rsidR="00C67399">
        <w:t xml:space="preserve"> (Janis Resichmann)</w:t>
      </w:r>
    </w:p>
    <w:p w14:paraId="6EE4B3A7" w14:textId="77777777" w:rsidR="008D5B92" w:rsidRDefault="008D5B92"/>
    <w:p w14:paraId="56CCEF13" w14:textId="1FC625E9" w:rsidR="008D5B92" w:rsidRDefault="008D5B92">
      <w:r>
        <w:t>Would you like to learn more about Philanthropy’s Reflective Practice?</w:t>
      </w:r>
    </w:p>
    <w:p w14:paraId="6D779619" w14:textId="67C02FFC" w:rsidR="008D5B92" w:rsidRDefault="008D5B92">
      <w:r>
        <w:t xml:space="preserve">We have a web site coming out soon.  Contact </w:t>
      </w:r>
      <w:r w:rsidR="00150501">
        <w:t>J</w:t>
      </w:r>
      <w:r>
        <w:t>an for an alert</w:t>
      </w:r>
      <w:r w:rsidR="0040731C">
        <w:t xml:space="preserve"> about its release</w:t>
      </w:r>
      <w:r>
        <w:t>.</w:t>
      </w:r>
    </w:p>
    <w:p w14:paraId="57819A25" w14:textId="77777777" w:rsidR="008D5B92" w:rsidRDefault="008D5B92"/>
    <w:p w14:paraId="15C8A7CB" w14:textId="5C4DBA50" w:rsidR="008D5B92" w:rsidRDefault="00AB2971">
      <w:r>
        <w:t xml:space="preserve">Here is another invitation to explore: Exponent Philanthropy will offer a new Coaching for Effective Philanthropy program in 2016 and the Master Juggler </w:t>
      </w:r>
      <w:r w:rsidR="009D7A83">
        <w:t>Executive</w:t>
      </w:r>
      <w:r>
        <w:t xml:space="preserve"> </w:t>
      </w:r>
      <w:r w:rsidR="009D7A83">
        <w:t>Institute</w:t>
      </w:r>
      <w:r>
        <w:t xml:space="preserve"> in 2017. Check out their Web site for details.</w:t>
      </w:r>
    </w:p>
    <w:sectPr w:rsidR="008D5B92" w:rsidSect="00907D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5AF6" w14:textId="77777777" w:rsidR="00DD5F59" w:rsidRDefault="00DD5F59" w:rsidP="00CB7A2C">
      <w:r>
        <w:separator/>
      </w:r>
    </w:p>
  </w:endnote>
  <w:endnote w:type="continuationSeparator" w:id="0">
    <w:p w14:paraId="2C8216A7" w14:textId="77777777" w:rsidR="00DD5F59" w:rsidRDefault="00DD5F59" w:rsidP="00CB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3DA6F" w14:textId="2CB32789" w:rsidR="00CB7A2C" w:rsidRDefault="00CB7A2C" w:rsidP="00CB7A2C">
    <w:pPr>
      <w:pStyle w:val="Footer"/>
    </w:pPr>
    <w:r>
      <w:rPr>
        <w:noProof/>
      </w:rPr>
      <w:drawing>
        <wp:inline distT="0" distB="0" distL="0" distR="0" wp14:anchorId="739F80AE" wp14:editId="4918816E">
          <wp:extent cx="1263650" cy="492763"/>
          <wp:effectExtent l="0" t="0" r="6350" b="0"/>
          <wp:docPr id="16" name="Picture 16" descr="C:\Users\ayoon\Downloads\exp_20t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oon\Downloads\exp_20th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919" cy="523674"/>
                  </a:xfrm>
                  <a:prstGeom prst="rect">
                    <a:avLst/>
                  </a:prstGeom>
                  <a:noFill/>
                  <a:ln>
                    <a:noFill/>
                  </a:ln>
                </pic:spPr>
              </pic:pic>
            </a:graphicData>
          </a:graphic>
        </wp:inline>
      </w:drawing>
    </w:r>
    <w:r>
      <w:t xml:space="preserve">                                                                                 </w:t>
    </w:r>
    <w:r w:rsidRPr="00A168D9">
      <w:rPr>
        <w:noProof/>
      </w:rPr>
      <w:drawing>
        <wp:inline distT="0" distB="0" distL="0" distR="0" wp14:anchorId="4C2A3A4B" wp14:editId="0B0B2737">
          <wp:extent cx="1649730" cy="449612"/>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98392" cy="490128"/>
                  </a:xfrm>
                  <a:prstGeom prst="rect">
                    <a:avLst/>
                  </a:prstGeom>
                </pic:spPr>
              </pic:pic>
            </a:graphicData>
          </a:graphic>
        </wp:inline>
      </w:drawing>
    </w:r>
    <w:r>
      <w:t xml:space="preserve">                                                                                 </w:t>
    </w:r>
  </w:p>
  <w:p w14:paraId="555B8437" w14:textId="39D49DB6" w:rsidR="00CB7A2C" w:rsidRDefault="00CB7A2C">
    <w:pPr>
      <w:pStyle w:val="Footer"/>
    </w:pPr>
  </w:p>
  <w:p w14:paraId="28573508" w14:textId="77777777" w:rsidR="00CB7A2C" w:rsidRDefault="00CB7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B3694" w14:textId="77777777" w:rsidR="00DD5F59" w:rsidRDefault="00DD5F59" w:rsidP="00CB7A2C">
      <w:r>
        <w:separator/>
      </w:r>
    </w:p>
  </w:footnote>
  <w:footnote w:type="continuationSeparator" w:id="0">
    <w:p w14:paraId="2950DFF5" w14:textId="77777777" w:rsidR="00DD5F59" w:rsidRDefault="00DD5F59" w:rsidP="00CB7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4AAA"/>
    <w:multiLevelType w:val="hybridMultilevel"/>
    <w:tmpl w:val="4E8C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2605D"/>
    <w:multiLevelType w:val="hybridMultilevel"/>
    <w:tmpl w:val="398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578AF"/>
    <w:multiLevelType w:val="hybridMultilevel"/>
    <w:tmpl w:val="F31E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DB"/>
    <w:rsid w:val="000B2E26"/>
    <w:rsid w:val="00131FAD"/>
    <w:rsid w:val="00150501"/>
    <w:rsid w:val="002302C5"/>
    <w:rsid w:val="00341DBF"/>
    <w:rsid w:val="0040731C"/>
    <w:rsid w:val="004E117F"/>
    <w:rsid w:val="00545635"/>
    <w:rsid w:val="007B2001"/>
    <w:rsid w:val="008A6961"/>
    <w:rsid w:val="008D5B92"/>
    <w:rsid w:val="00907DCE"/>
    <w:rsid w:val="00950BFC"/>
    <w:rsid w:val="00997265"/>
    <w:rsid w:val="009D7A83"/>
    <w:rsid w:val="00AB2971"/>
    <w:rsid w:val="00B066DB"/>
    <w:rsid w:val="00B74082"/>
    <w:rsid w:val="00BC29AE"/>
    <w:rsid w:val="00C67399"/>
    <w:rsid w:val="00CB7A2C"/>
    <w:rsid w:val="00D760D3"/>
    <w:rsid w:val="00DD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9A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61"/>
    <w:pPr>
      <w:ind w:left="720"/>
      <w:contextualSpacing/>
    </w:pPr>
  </w:style>
  <w:style w:type="paragraph" w:styleId="BalloonText">
    <w:name w:val="Balloon Text"/>
    <w:basedOn w:val="Normal"/>
    <w:link w:val="BalloonTextChar"/>
    <w:uiPriority w:val="99"/>
    <w:semiHidden/>
    <w:unhideWhenUsed/>
    <w:rsid w:val="00150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501"/>
    <w:rPr>
      <w:rFonts w:ascii="Segoe UI" w:hAnsi="Segoe UI" w:cs="Segoe UI"/>
      <w:sz w:val="18"/>
      <w:szCs w:val="18"/>
    </w:rPr>
  </w:style>
  <w:style w:type="character" w:styleId="CommentReference">
    <w:name w:val="annotation reference"/>
    <w:basedOn w:val="DefaultParagraphFont"/>
    <w:uiPriority w:val="99"/>
    <w:semiHidden/>
    <w:unhideWhenUsed/>
    <w:rsid w:val="00150501"/>
    <w:rPr>
      <w:sz w:val="16"/>
      <w:szCs w:val="16"/>
    </w:rPr>
  </w:style>
  <w:style w:type="paragraph" w:styleId="CommentText">
    <w:name w:val="annotation text"/>
    <w:basedOn w:val="Normal"/>
    <w:link w:val="CommentTextChar"/>
    <w:uiPriority w:val="99"/>
    <w:semiHidden/>
    <w:unhideWhenUsed/>
    <w:rsid w:val="00150501"/>
    <w:rPr>
      <w:sz w:val="20"/>
      <w:szCs w:val="20"/>
    </w:rPr>
  </w:style>
  <w:style w:type="character" w:customStyle="1" w:styleId="CommentTextChar">
    <w:name w:val="Comment Text Char"/>
    <w:basedOn w:val="DefaultParagraphFont"/>
    <w:link w:val="CommentText"/>
    <w:uiPriority w:val="99"/>
    <w:semiHidden/>
    <w:rsid w:val="00150501"/>
    <w:rPr>
      <w:sz w:val="20"/>
      <w:szCs w:val="20"/>
    </w:rPr>
  </w:style>
  <w:style w:type="paragraph" w:styleId="CommentSubject">
    <w:name w:val="annotation subject"/>
    <w:basedOn w:val="CommentText"/>
    <w:next w:val="CommentText"/>
    <w:link w:val="CommentSubjectChar"/>
    <w:uiPriority w:val="99"/>
    <w:semiHidden/>
    <w:unhideWhenUsed/>
    <w:rsid w:val="00150501"/>
    <w:rPr>
      <w:b/>
      <w:bCs/>
    </w:rPr>
  </w:style>
  <w:style w:type="character" w:customStyle="1" w:styleId="CommentSubjectChar">
    <w:name w:val="Comment Subject Char"/>
    <w:basedOn w:val="CommentTextChar"/>
    <w:link w:val="CommentSubject"/>
    <w:uiPriority w:val="99"/>
    <w:semiHidden/>
    <w:rsid w:val="00150501"/>
    <w:rPr>
      <w:b/>
      <w:bCs/>
      <w:sz w:val="20"/>
      <w:szCs w:val="20"/>
    </w:rPr>
  </w:style>
  <w:style w:type="character" w:styleId="Hyperlink">
    <w:name w:val="Hyperlink"/>
    <w:basedOn w:val="DefaultParagraphFont"/>
    <w:uiPriority w:val="99"/>
    <w:unhideWhenUsed/>
    <w:rsid w:val="00C67399"/>
    <w:rPr>
      <w:color w:val="0563C1" w:themeColor="hyperlink"/>
      <w:u w:val="single"/>
    </w:rPr>
  </w:style>
  <w:style w:type="paragraph" w:styleId="Header">
    <w:name w:val="header"/>
    <w:basedOn w:val="Normal"/>
    <w:link w:val="HeaderChar"/>
    <w:uiPriority w:val="99"/>
    <w:unhideWhenUsed/>
    <w:rsid w:val="00CB7A2C"/>
    <w:pPr>
      <w:tabs>
        <w:tab w:val="center" w:pos="4680"/>
        <w:tab w:val="right" w:pos="9360"/>
      </w:tabs>
    </w:pPr>
  </w:style>
  <w:style w:type="character" w:customStyle="1" w:styleId="HeaderChar">
    <w:name w:val="Header Char"/>
    <w:basedOn w:val="DefaultParagraphFont"/>
    <w:link w:val="Header"/>
    <w:uiPriority w:val="99"/>
    <w:rsid w:val="00CB7A2C"/>
  </w:style>
  <w:style w:type="paragraph" w:styleId="Footer">
    <w:name w:val="footer"/>
    <w:basedOn w:val="Normal"/>
    <w:link w:val="FooterChar"/>
    <w:uiPriority w:val="99"/>
    <w:unhideWhenUsed/>
    <w:rsid w:val="00CB7A2C"/>
    <w:pPr>
      <w:tabs>
        <w:tab w:val="center" w:pos="4680"/>
        <w:tab w:val="right" w:pos="9360"/>
      </w:tabs>
    </w:pPr>
  </w:style>
  <w:style w:type="character" w:customStyle="1" w:styleId="FooterChar">
    <w:name w:val="Footer Char"/>
    <w:basedOn w:val="DefaultParagraphFont"/>
    <w:link w:val="Footer"/>
    <w:uiPriority w:val="99"/>
    <w:rsid w:val="00CB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hauolimauloa.org" TargetMode="External"/><Relationship Id="rId3" Type="http://schemas.openxmlformats.org/officeDocument/2006/relationships/settings" Target="settings.xml"/><Relationship Id="rId7" Type="http://schemas.openxmlformats.org/officeDocument/2006/relationships/hyperlink" Target="mailto:j.jaffe@philanthropyn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Jaffe</dc:creator>
  <cp:keywords/>
  <dc:description/>
  <cp:lastModifiedBy>Rumsha Ahmed</cp:lastModifiedBy>
  <cp:revision>2</cp:revision>
  <dcterms:created xsi:type="dcterms:W3CDTF">2016-06-01T15:29:00Z</dcterms:created>
  <dcterms:modified xsi:type="dcterms:W3CDTF">2016-06-01T15:29:00Z</dcterms:modified>
</cp:coreProperties>
</file>