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61" w:rsidRDefault="00D17B61" w:rsidP="00CA2A68">
      <w:pPr>
        <w:jc w:val="center"/>
      </w:pPr>
    </w:p>
    <w:p w:rsidR="00D17B61" w:rsidRDefault="00D17B61"/>
    <w:tbl>
      <w:tblPr>
        <w:tblStyle w:val="TableGrid"/>
        <w:tblW w:w="10440" w:type="dxa"/>
        <w:tblInd w:w="-972" w:type="dxa"/>
        <w:tblLook w:val="00BF"/>
      </w:tblPr>
      <w:tblGrid>
        <w:gridCol w:w="5310"/>
        <w:gridCol w:w="5130"/>
      </w:tblGrid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1 – Desired Results</w:t>
            </w:r>
          </w:p>
          <w:p w:rsidR="00D17B61" w:rsidRDefault="00D17B61"/>
        </w:tc>
      </w:tr>
      <w:tr w:rsidR="00D17B61">
        <w:tc>
          <w:tcPr>
            <w:tcW w:w="10440" w:type="dxa"/>
            <w:gridSpan w:val="2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Established Goals:</w:t>
            </w:r>
          </w:p>
          <w:p w:rsidR="00D17B61" w:rsidRDefault="00D17B61"/>
          <w:p w:rsidR="00D17B61" w:rsidRDefault="00D17B61"/>
          <w:p w:rsidR="00D17B61" w:rsidRDefault="00D17B61"/>
          <w:p w:rsidR="00D17B61" w:rsidRDefault="00D17B61"/>
        </w:tc>
      </w:tr>
      <w:tr w:rsidR="00D17B61">
        <w:tc>
          <w:tcPr>
            <w:tcW w:w="531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Understandings:</w:t>
            </w:r>
          </w:p>
          <w:p w:rsidR="00CC0CD4" w:rsidRDefault="00D17B61">
            <w:pPr>
              <w:rPr>
                <w:i/>
              </w:rPr>
            </w:pPr>
            <w:r w:rsidRPr="00D17B61">
              <w:rPr>
                <w:i/>
              </w:rPr>
              <w:t>Students will understand that …</w:t>
            </w:r>
          </w:p>
          <w:p w:rsidR="00A4208B" w:rsidRPr="00A4208B" w:rsidRDefault="00C22DEA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The idea of fate is subjective</w:t>
            </w:r>
          </w:p>
          <w:p w:rsidR="00A4208B" w:rsidRPr="00A4208B" w:rsidRDefault="00A4208B" w:rsidP="00CC0CD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The belief or non-belief in fate is influences by personal choice, religion, culture</w:t>
            </w:r>
          </w:p>
          <w:p w:rsidR="005A1439" w:rsidRPr="005A1439" w:rsidRDefault="005A1439" w:rsidP="00A4208B">
            <w:pPr>
              <w:pStyle w:val="ListParagraph"/>
              <w:rPr>
                <w:i/>
              </w:rPr>
            </w:pPr>
          </w:p>
          <w:p w:rsidR="00D17B61" w:rsidRDefault="00D17B61" w:rsidP="00D17B61"/>
          <w:p w:rsidR="00D17B61" w:rsidRDefault="00D17B61" w:rsidP="00D17B61"/>
        </w:tc>
        <w:tc>
          <w:tcPr>
            <w:tcW w:w="513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Essential Questions:</w:t>
            </w:r>
          </w:p>
          <w:p w:rsidR="0099710D" w:rsidRDefault="0083210E" w:rsidP="00D17B61">
            <w:pPr>
              <w:pStyle w:val="ListParagraph"/>
              <w:numPr>
                <w:ilvl w:val="0"/>
                <w:numId w:val="1"/>
              </w:numPr>
            </w:pPr>
            <w:r>
              <w:t xml:space="preserve">What </w:t>
            </w:r>
            <w:r w:rsidR="00A4208B">
              <w:t>is fate?</w:t>
            </w:r>
          </w:p>
          <w:p w:rsidR="0083210E" w:rsidRDefault="00A4208B" w:rsidP="00D17B61">
            <w:pPr>
              <w:pStyle w:val="ListParagraph"/>
              <w:numPr>
                <w:ilvl w:val="0"/>
                <w:numId w:val="1"/>
              </w:numPr>
            </w:pPr>
            <w:r>
              <w:t>Why do some people believe in fate and others do not</w:t>
            </w:r>
            <w:r w:rsidR="0083210E">
              <w:t>?</w:t>
            </w:r>
          </w:p>
          <w:p w:rsidR="00E6069B" w:rsidRDefault="00A4208B" w:rsidP="00D17B61">
            <w:pPr>
              <w:pStyle w:val="ListParagraph"/>
              <w:numPr>
                <w:ilvl w:val="0"/>
                <w:numId w:val="1"/>
              </w:numPr>
            </w:pPr>
            <w:r>
              <w:t>What is the difference between fate and free will</w:t>
            </w:r>
            <w:r w:rsidR="00E6069B">
              <w:t>?</w:t>
            </w:r>
          </w:p>
          <w:p w:rsidR="00E6069B" w:rsidRDefault="00E6069B" w:rsidP="00A4208B">
            <w:pPr>
              <w:pStyle w:val="ListParagraph"/>
            </w:pPr>
          </w:p>
          <w:p w:rsidR="00D17B61" w:rsidRDefault="00D17B61"/>
          <w:p w:rsidR="00D17B61" w:rsidRDefault="00D17B61"/>
          <w:p w:rsidR="00D17B61" w:rsidRDefault="00D17B61"/>
        </w:tc>
      </w:tr>
      <w:tr w:rsidR="00D17B61">
        <w:tc>
          <w:tcPr>
            <w:tcW w:w="5310" w:type="dxa"/>
          </w:tcPr>
          <w:p w:rsidR="00DC20E9" w:rsidRDefault="00D17B61">
            <w:r>
              <w:t>Students will know…</w:t>
            </w:r>
          </w:p>
          <w:p w:rsidR="00C04622" w:rsidRDefault="00A4208B" w:rsidP="00DC20E9">
            <w:pPr>
              <w:pStyle w:val="ListParagraph"/>
              <w:numPr>
                <w:ilvl w:val="0"/>
                <w:numId w:val="5"/>
              </w:numPr>
            </w:pPr>
            <w:r>
              <w:t>Personal experience influences fate</w:t>
            </w:r>
          </w:p>
          <w:p w:rsidR="00A4208B" w:rsidRDefault="00A4208B" w:rsidP="00DC20E9">
            <w:pPr>
              <w:pStyle w:val="ListParagraph"/>
              <w:numPr>
                <w:ilvl w:val="0"/>
                <w:numId w:val="5"/>
              </w:numPr>
            </w:pPr>
            <w:r>
              <w:t>Culture and religion influence our belief or non-belief in fate</w:t>
            </w:r>
          </w:p>
          <w:p w:rsidR="00A4208B" w:rsidRPr="00DF284B" w:rsidRDefault="00A4208B" w:rsidP="00DC20E9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 xml:space="preserve">Fate plays a major role in </w:t>
            </w:r>
            <w:r w:rsidRPr="00DF284B">
              <w:rPr>
                <w:i/>
              </w:rPr>
              <w:t>Romeo and Juliet</w:t>
            </w:r>
          </w:p>
          <w:p w:rsidR="00A4208B" w:rsidRDefault="00A4208B" w:rsidP="00DC20E9">
            <w:pPr>
              <w:pStyle w:val="ListParagraph"/>
              <w:numPr>
                <w:ilvl w:val="0"/>
                <w:numId w:val="5"/>
              </w:numPr>
            </w:pPr>
            <w:r>
              <w:t>What a sonnet is</w:t>
            </w:r>
          </w:p>
          <w:p w:rsidR="00DF284B" w:rsidRDefault="00A4208B" w:rsidP="00DC20E9">
            <w:pPr>
              <w:pStyle w:val="ListParagraph"/>
              <w:numPr>
                <w:ilvl w:val="0"/>
                <w:numId w:val="5"/>
              </w:numPr>
            </w:pPr>
            <w:r>
              <w:t>The language of Shakespeare (iambic pentameter, inverted sentence)</w:t>
            </w:r>
          </w:p>
          <w:p w:rsidR="00AF776A" w:rsidRPr="00DF284B" w:rsidRDefault="00DF284B" w:rsidP="00DC20E9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>
              <w:t xml:space="preserve">The historical background of </w:t>
            </w:r>
            <w:r w:rsidRPr="00DF284B">
              <w:rPr>
                <w:i/>
              </w:rPr>
              <w:t>Romeo and Juliet</w:t>
            </w:r>
          </w:p>
          <w:p w:rsidR="00D17B61" w:rsidRDefault="00D17B61"/>
          <w:p w:rsidR="00D17B61" w:rsidRDefault="00D17B61"/>
          <w:p w:rsidR="00D17B61" w:rsidRDefault="00D17B61"/>
        </w:tc>
        <w:tc>
          <w:tcPr>
            <w:tcW w:w="5130" w:type="dxa"/>
          </w:tcPr>
          <w:p w:rsidR="00D17B61" w:rsidRDefault="00D17B61">
            <w:r>
              <w:t>Students will be able to …</w:t>
            </w:r>
          </w:p>
          <w:p w:rsidR="00DF284B" w:rsidRDefault="00D17B61">
            <w:pPr>
              <w:rPr>
                <w:i/>
              </w:rPr>
            </w:pPr>
            <w:r w:rsidRPr="00D17B61">
              <w:rPr>
                <w:i/>
              </w:rPr>
              <w:t xml:space="preserve">  (Language functions)</w:t>
            </w:r>
          </w:p>
          <w:p w:rsidR="00D17B61" w:rsidRPr="00DF284B" w:rsidRDefault="00DF284B" w:rsidP="00DF284B">
            <w:pPr>
              <w:pStyle w:val="ListParagraph"/>
              <w:numPr>
                <w:ilvl w:val="0"/>
                <w:numId w:val="9"/>
              </w:numPr>
            </w:pPr>
            <w:r>
              <w:t>Recognize and understand the characteristics of a sonnet</w:t>
            </w:r>
          </w:p>
          <w:p w:rsidR="00DF284B" w:rsidRDefault="005874BF" w:rsidP="005874BF">
            <w:pPr>
              <w:pStyle w:val="ListParagraph"/>
              <w:numPr>
                <w:ilvl w:val="0"/>
                <w:numId w:val="6"/>
              </w:numPr>
            </w:pPr>
            <w:r>
              <w:t>Justify a character’s actions towards anot</w:t>
            </w:r>
            <w:r w:rsidR="00C2591D">
              <w:t xml:space="preserve">her </w:t>
            </w:r>
          </w:p>
          <w:p w:rsidR="005874BF" w:rsidRDefault="00DF284B" w:rsidP="005874BF">
            <w:pPr>
              <w:pStyle w:val="ListParagraph"/>
              <w:numPr>
                <w:ilvl w:val="0"/>
                <w:numId w:val="6"/>
              </w:numPr>
            </w:pPr>
            <w:r>
              <w:t>Identify dramatic irony in the play</w:t>
            </w:r>
          </w:p>
          <w:p w:rsidR="00DF284B" w:rsidRDefault="00DF284B" w:rsidP="005874BF">
            <w:pPr>
              <w:pStyle w:val="ListParagraph"/>
              <w:numPr>
                <w:ilvl w:val="0"/>
                <w:numId w:val="6"/>
              </w:numPr>
            </w:pPr>
            <w:r>
              <w:t>Re-write Shakespeare’s language into modern day English</w:t>
            </w:r>
          </w:p>
          <w:p w:rsidR="00DF284B" w:rsidRDefault="003B7AA9" w:rsidP="005874BF">
            <w:pPr>
              <w:pStyle w:val="ListParagraph"/>
              <w:numPr>
                <w:ilvl w:val="0"/>
                <w:numId w:val="6"/>
              </w:numPr>
            </w:pPr>
            <w:r>
              <w:t xml:space="preserve">Identify metaphors and </w:t>
            </w:r>
            <w:r w:rsidR="00DF284B">
              <w:t>extended metaphors</w:t>
            </w:r>
          </w:p>
          <w:p w:rsidR="00D17B61" w:rsidRDefault="00D17B61" w:rsidP="00D17B61"/>
          <w:p w:rsidR="00D17B61" w:rsidRDefault="00D17B61" w:rsidP="00D17B61"/>
        </w:tc>
      </w:tr>
      <w:tr w:rsidR="00D17B61">
        <w:tc>
          <w:tcPr>
            <w:tcW w:w="10440" w:type="dxa"/>
            <w:gridSpan w:val="2"/>
          </w:tcPr>
          <w:p w:rsidR="00CA2A68" w:rsidRDefault="00D17B61">
            <w:pPr>
              <w:rPr>
                <w:i/>
              </w:rPr>
            </w:pPr>
            <w:r w:rsidRPr="00D17B61">
              <w:rPr>
                <w:i/>
              </w:rPr>
              <w:t>Unit Vocabulary</w:t>
            </w:r>
          </w:p>
          <w:p w:rsidR="00990895" w:rsidRDefault="00A27C5B">
            <w:r>
              <w:t>Fate, fatalist, destiny, prophecy, free will</w:t>
            </w:r>
            <w:r w:rsidR="00DF284B">
              <w:t>, iambic pentameter, sonnet, inverted sentences, tragedy, dramatic irony</w:t>
            </w:r>
            <w:r w:rsidR="009E4CF1">
              <w:t>, arranged marriage</w:t>
            </w:r>
            <w:r w:rsidR="00990895">
              <w:t>, soliloquy</w:t>
            </w:r>
          </w:p>
          <w:p w:rsidR="00D17B61" w:rsidRPr="00CA2A68" w:rsidRDefault="00D17B61"/>
          <w:p w:rsidR="00D17B61" w:rsidRDefault="00D17B61"/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2 – Assessment Evidence</w:t>
            </w:r>
          </w:p>
          <w:p w:rsidR="00D17B61" w:rsidRDefault="00D17B61"/>
        </w:tc>
      </w:tr>
      <w:tr w:rsidR="00D17B61">
        <w:tc>
          <w:tcPr>
            <w:tcW w:w="5310" w:type="dxa"/>
          </w:tcPr>
          <w:p w:rsidR="00D17B61" w:rsidRPr="00D17B61" w:rsidRDefault="00D17B61">
            <w:pPr>
              <w:rPr>
                <w:b/>
              </w:rPr>
            </w:pPr>
            <w:r w:rsidRPr="00D17B61">
              <w:rPr>
                <w:b/>
              </w:rPr>
              <w:t>Performance Tasks:</w:t>
            </w:r>
          </w:p>
          <w:p w:rsidR="003B7AA9" w:rsidRDefault="003B7AA9" w:rsidP="00BF24A7">
            <w:pPr>
              <w:pStyle w:val="ListParagraph"/>
              <w:numPr>
                <w:ilvl w:val="0"/>
                <w:numId w:val="1"/>
              </w:numPr>
            </w:pPr>
            <w:r>
              <w:t>Write an extended metaphor</w:t>
            </w:r>
          </w:p>
          <w:p w:rsidR="009E4CF1" w:rsidRDefault="003B7AA9" w:rsidP="00BF24A7">
            <w:pPr>
              <w:pStyle w:val="ListParagraph"/>
              <w:numPr>
                <w:ilvl w:val="0"/>
                <w:numId w:val="1"/>
              </w:numPr>
            </w:pPr>
            <w:r>
              <w:t>Act out part of a scene from the play</w:t>
            </w:r>
          </w:p>
          <w:p w:rsidR="00BF24A7" w:rsidRPr="009E4CF1" w:rsidRDefault="009E4CF1" w:rsidP="00BF24A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Write a critique for the movie </w:t>
            </w:r>
            <w:r w:rsidRPr="009E4CF1">
              <w:rPr>
                <w:i/>
              </w:rPr>
              <w:t>Romeo and Juliet</w:t>
            </w:r>
          </w:p>
          <w:p w:rsidR="00D17B61" w:rsidRDefault="00D17B61"/>
          <w:p w:rsidR="00D17B61" w:rsidRDefault="00D17B61"/>
        </w:tc>
        <w:tc>
          <w:tcPr>
            <w:tcW w:w="5130" w:type="dxa"/>
          </w:tcPr>
          <w:p w:rsidR="002E769C" w:rsidRDefault="00D17B61">
            <w:pPr>
              <w:rPr>
                <w:b/>
              </w:rPr>
            </w:pPr>
            <w:r w:rsidRPr="00D17B61">
              <w:rPr>
                <w:b/>
              </w:rPr>
              <w:t>Other Evidence:</w:t>
            </w:r>
          </w:p>
          <w:p w:rsidR="002D710D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Ticket to leave</w:t>
            </w:r>
          </w:p>
          <w:p w:rsidR="002D710D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Reading comprehension questions</w:t>
            </w:r>
          </w:p>
          <w:p w:rsidR="00BF24A7" w:rsidRDefault="002D710D" w:rsidP="00D17B61">
            <w:pPr>
              <w:pStyle w:val="ListParagraph"/>
              <w:numPr>
                <w:ilvl w:val="0"/>
                <w:numId w:val="1"/>
              </w:numPr>
            </w:pPr>
            <w:r>
              <w:t>Using unit vocabulary in practice</w:t>
            </w:r>
          </w:p>
          <w:p w:rsidR="00D17B61" w:rsidRDefault="00D17B61" w:rsidP="00BF24A7">
            <w:pPr>
              <w:pStyle w:val="ListParagraph"/>
            </w:pPr>
          </w:p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808080" w:themeFill="background1" w:themeFillShade="80"/>
          </w:tcPr>
          <w:p w:rsidR="00D17B61" w:rsidRDefault="00D17B61"/>
          <w:p w:rsidR="00D17B61" w:rsidRPr="00D17B61" w:rsidRDefault="00D17B61" w:rsidP="00D17B61">
            <w:pPr>
              <w:jc w:val="center"/>
              <w:rPr>
                <w:b/>
                <w:sz w:val="32"/>
              </w:rPr>
            </w:pPr>
            <w:r w:rsidRPr="00D17B61">
              <w:rPr>
                <w:b/>
                <w:sz w:val="32"/>
              </w:rPr>
              <w:t>Stage 3 – Learning Plan</w:t>
            </w:r>
          </w:p>
          <w:p w:rsidR="00D17B61" w:rsidRDefault="00D17B61"/>
        </w:tc>
      </w:tr>
      <w:tr w:rsidR="00D17B61">
        <w:tc>
          <w:tcPr>
            <w:tcW w:w="10440" w:type="dxa"/>
            <w:gridSpan w:val="2"/>
            <w:shd w:val="clear" w:color="auto" w:fill="FFFFFF" w:themeFill="background1"/>
          </w:tcPr>
          <w:p w:rsidR="009E4CF1" w:rsidRDefault="00D17B61">
            <w:pPr>
              <w:rPr>
                <w:b/>
              </w:rPr>
            </w:pPr>
            <w:r w:rsidRPr="00D17B61">
              <w:rPr>
                <w:b/>
              </w:rPr>
              <w:t>Learning Activities:</w:t>
            </w:r>
          </w:p>
          <w:p w:rsidR="009E4CF1" w:rsidRPr="009E4CF1" w:rsidRDefault="009E4CF1" w:rsidP="009E4CF1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>
              <w:t>Pre-reading: fill out “Your Perfect Mate” worksheet</w:t>
            </w:r>
          </w:p>
          <w:p w:rsidR="00552DAE" w:rsidRPr="009E4CF1" w:rsidRDefault="009E4CF1" w:rsidP="009E4C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>Read about England during the rein of Queen Elizabeth</w:t>
            </w:r>
          </w:p>
          <w:p w:rsidR="003B7AA9" w:rsidRPr="003B7AA9" w:rsidRDefault="003B7AA9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Write an original Shakespearean sonnet</w:t>
            </w:r>
          </w:p>
          <w:p w:rsidR="009F601A" w:rsidRPr="009F601A" w:rsidRDefault="009E4CF1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Practice writing inverted sentences</w:t>
            </w:r>
          </w:p>
          <w:p w:rsidR="009E4CF1" w:rsidRPr="009E4CF1" w:rsidRDefault="009E4CF1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Memorize and recite a passage from Romeo and Juliet</w:t>
            </w:r>
          </w:p>
          <w:p w:rsidR="009E4CF1" w:rsidRPr="009E4CF1" w:rsidRDefault="009E4CF1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Complete “Who is responsible?” worksheet for the deaths of the main characters</w:t>
            </w:r>
          </w:p>
          <w:p w:rsidR="008F3E88" w:rsidRPr="008F3E88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Fill out character analysis charts</w:t>
            </w:r>
          </w:p>
          <w:p w:rsidR="008F3E88" w:rsidRPr="008F3E88" w:rsidRDefault="008F3E88" w:rsidP="00552DAE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Literary circles</w:t>
            </w:r>
          </w:p>
          <w:p w:rsidR="00D17B61" w:rsidRDefault="00D17B61"/>
          <w:p w:rsidR="00D17B61" w:rsidRDefault="00D17B61"/>
        </w:tc>
      </w:tr>
      <w:tr w:rsidR="00CA4068">
        <w:tc>
          <w:tcPr>
            <w:tcW w:w="10440" w:type="dxa"/>
            <w:gridSpan w:val="2"/>
            <w:shd w:val="clear" w:color="auto" w:fill="FFFFFF" w:themeFill="background1"/>
          </w:tcPr>
          <w:p w:rsidR="00CA4068" w:rsidRDefault="00CA4068">
            <w:pPr>
              <w:rPr>
                <w:b/>
              </w:rPr>
            </w:pPr>
            <w:r>
              <w:rPr>
                <w:b/>
              </w:rPr>
              <w:t>Materials and Resources:</w:t>
            </w:r>
          </w:p>
          <w:p w:rsidR="001A59EB" w:rsidRPr="001A59EB" w:rsidRDefault="007A31A5" w:rsidP="00BF24A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Romeo and Juliet</w:t>
            </w:r>
            <w:r w:rsidR="001A59EB">
              <w:t xml:space="preserve"> (NNHS, NSHS)</w:t>
            </w:r>
          </w:p>
          <w:p w:rsidR="007A31A5" w:rsidRPr="007A31A5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“The Story of an Hour” by Le </w:t>
            </w:r>
            <w:proofErr w:type="spellStart"/>
            <w:r>
              <w:t>Guin</w:t>
            </w:r>
            <w:proofErr w:type="spellEnd"/>
          </w:p>
          <w:p w:rsidR="007A31A5" w:rsidRPr="007A31A5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 xml:space="preserve"> “The Bet” by Anton Chekhov</w:t>
            </w:r>
          </w:p>
          <w:p w:rsidR="00586C0D" w:rsidRPr="00586C0D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“The Fatalist” by Mikhail Lermontov</w:t>
            </w:r>
          </w:p>
          <w:p w:rsidR="007A31A5" w:rsidRPr="007A31A5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“</w:t>
            </w:r>
            <w:proofErr w:type="spellStart"/>
            <w:r>
              <w:t>Pyramis</w:t>
            </w:r>
            <w:proofErr w:type="spellEnd"/>
            <w:r>
              <w:t xml:space="preserve"> and </w:t>
            </w:r>
            <w:proofErr w:type="spellStart"/>
            <w:r>
              <w:t>Thesbe</w:t>
            </w:r>
            <w:proofErr w:type="spellEnd"/>
            <w:r>
              <w:t>” (myth)</w:t>
            </w:r>
          </w:p>
          <w:p w:rsidR="007A31A5" w:rsidRPr="007A31A5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“In the Garden” (Genesis)</w:t>
            </w:r>
          </w:p>
          <w:p w:rsidR="00CA4068" w:rsidRPr="001A59EB" w:rsidRDefault="007A31A5" w:rsidP="008F3E8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>
              <w:t>Movie “Romeo and Juliet”</w:t>
            </w:r>
          </w:p>
        </w:tc>
      </w:tr>
    </w:tbl>
    <w:p w:rsidR="0099710D" w:rsidRDefault="0099710D"/>
    <w:sectPr w:rsidR="0099710D" w:rsidSect="0099710D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FCD" w:rsidRDefault="00156FCD" w:rsidP="00D17B61">
    <w:pPr>
      <w:pStyle w:val="Header"/>
      <w:jc w:val="center"/>
      <w:rPr>
        <w:b/>
        <w:sz w:val="36"/>
      </w:rPr>
    </w:pPr>
    <w:r>
      <w:rPr>
        <w:b/>
        <w:sz w:val="36"/>
      </w:rPr>
      <w:t>Expanding/Bridging</w:t>
    </w:r>
  </w:p>
  <w:p w:rsidR="003B7AA9" w:rsidRPr="00D17B61" w:rsidRDefault="003B7AA9" w:rsidP="00D17B61">
    <w:pPr>
      <w:pStyle w:val="Header"/>
      <w:jc w:val="center"/>
      <w:rPr>
        <w:b/>
        <w:sz w:val="36"/>
      </w:rPr>
    </w:pPr>
    <w:r>
      <w:rPr>
        <w:b/>
        <w:sz w:val="36"/>
      </w:rPr>
      <w:t>FATE AND DESTINY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6A5F"/>
    <w:multiLevelType w:val="hybridMultilevel"/>
    <w:tmpl w:val="F36A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821F1"/>
    <w:multiLevelType w:val="hybridMultilevel"/>
    <w:tmpl w:val="A328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20851"/>
    <w:multiLevelType w:val="hybridMultilevel"/>
    <w:tmpl w:val="6254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E4312"/>
    <w:multiLevelType w:val="hybridMultilevel"/>
    <w:tmpl w:val="8048C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44762"/>
    <w:multiLevelType w:val="hybridMultilevel"/>
    <w:tmpl w:val="C8C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F170A"/>
    <w:multiLevelType w:val="hybridMultilevel"/>
    <w:tmpl w:val="3C36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C1123"/>
    <w:multiLevelType w:val="hybridMultilevel"/>
    <w:tmpl w:val="5E52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B3FA5"/>
    <w:multiLevelType w:val="hybridMultilevel"/>
    <w:tmpl w:val="ABEA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E12B0"/>
    <w:multiLevelType w:val="hybridMultilevel"/>
    <w:tmpl w:val="26D0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843EDA"/>
    <w:multiLevelType w:val="hybridMultilevel"/>
    <w:tmpl w:val="E408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21246"/>
    <w:multiLevelType w:val="hybridMultilevel"/>
    <w:tmpl w:val="9546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7B61"/>
    <w:rsid w:val="00156FCD"/>
    <w:rsid w:val="001A59EB"/>
    <w:rsid w:val="001A6EEF"/>
    <w:rsid w:val="00262C32"/>
    <w:rsid w:val="0026685F"/>
    <w:rsid w:val="00270A07"/>
    <w:rsid w:val="002C52AF"/>
    <w:rsid w:val="002D710D"/>
    <w:rsid w:val="002E769C"/>
    <w:rsid w:val="002E76D3"/>
    <w:rsid w:val="003B7AA9"/>
    <w:rsid w:val="00502687"/>
    <w:rsid w:val="00536BF8"/>
    <w:rsid w:val="00552DAE"/>
    <w:rsid w:val="00586C0D"/>
    <w:rsid w:val="005874BF"/>
    <w:rsid w:val="005A1439"/>
    <w:rsid w:val="00604ECA"/>
    <w:rsid w:val="00662DB8"/>
    <w:rsid w:val="00720751"/>
    <w:rsid w:val="007A31A5"/>
    <w:rsid w:val="0083210E"/>
    <w:rsid w:val="00860CFE"/>
    <w:rsid w:val="008F3289"/>
    <w:rsid w:val="008F3E88"/>
    <w:rsid w:val="00990895"/>
    <w:rsid w:val="0099710D"/>
    <w:rsid w:val="009E4CF1"/>
    <w:rsid w:val="009F601A"/>
    <w:rsid w:val="00A04985"/>
    <w:rsid w:val="00A27C5B"/>
    <w:rsid w:val="00A4208B"/>
    <w:rsid w:val="00AA52B1"/>
    <w:rsid w:val="00AF776A"/>
    <w:rsid w:val="00B3664A"/>
    <w:rsid w:val="00BF24A7"/>
    <w:rsid w:val="00C04622"/>
    <w:rsid w:val="00C163A0"/>
    <w:rsid w:val="00C22DEA"/>
    <w:rsid w:val="00C2591D"/>
    <w:rsid w:val="00C40349"/>
    <w:rsid w:val="00C724F4"/>
    <w:rsid w:val="00CA2A68"/>
    <w:rsid w:val="00CA4068"/>
    <w:rsid w:val="00CC0CD4"/>
    <w:rsid w:val="00CE27F4"/>
    <w:rsid w:val="00D17B61"/>
    <w:rsid w:val="00D24F66"/>
    <w:rsid w:val="00D331DA"/>
    <w:rsid w:val="00DC20E9"/>
    <w:rsid w:val="00DE5721"/>
    <w:rsid w:val="00DF284B"/>
    <w:rsid w:val="00E31EBC"/>
    <w:rsid w:val="00E6069B"/>
    <w:rsid w:val="00E61EE9"/>
    <w:rsid w:val="00FA0CBA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E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7B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B6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17B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B61"/>
    <w:rPr>
      <w:sz w:val="24"/>
      <w:szCs w:val="24"/>
    </w:rPr>
  </w:style>
  <w:style w:type="table" w:styleId="TableGrid">
    <w:name w:val="Table Grid"/>
    <w:basedOn w:val="TableNormal"/>
    <w:uiPriority w:val="59"/>
    <w:rsid w:val="00D17B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294</Words>
  <Characters>1681</Characters>
  <Application>Microsoft Macintosh Word</Application>
  <DocSecurity>0</DocSecurity>
  <Lines>14</Lines>
  <Paragraphs>3</Paragraphs>
  <ScaleCrop>false</ScaleCrop>
  <Company>Newton Public Schools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Newton Public School</cp:lastModifiedBy>
  <cp:revision>9</cp:revision>
  <dcterms:created xsi:type="dcterms:W3CDTF">2012-06-20T16:55:00Z</dcterms:created>
  <dcterms:modified xsi:type="dcterms:W3CDTF">2012-06-21T15:27:00Z</dcterms:modified>
</cp:coreProperties>
</file>