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30" w:type="dxa"/>
        <w:tblInd w:w="378" w:type="dxa"/>
        <w:tblLook w:val="00BF"/>
      </w:tblPr>
      <w:tblGrid>
        <w:gridCol w:w="1710"/>
        <w:gridCol w:w="5400"/>
        <w:gridCol w:w="3960"/>
        <w:gridCol w:w="3960"/>
      </w:tblGrid>
      <w:tr w:rsidR="00B16569">
        <w:sdt>
          <w:sdtPr>
            <w:rPr>
              <w:rFonts w:ascii="Calibri" w:eastAsiaTheme="majorEastAsia" w:hAnsi="Calibri" w:cstheme="majorBidi"/>
              <w:b/>
              <w:color w:val="4F81BD" w:themeColor="accent1"/>
              <w:sz w:val="28"/>
            </w:rPr>
            <w:alias w:val="Title"/>
            <w:id w:val="8825280"/>
            <w:placeholder>
              <w:docPart w:val="AE4387B37C9E1A4BA953B11A0CCA8E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15030" w:type="dxa"/>
                <w:gridSpan w:val="4"/>
              </w:tcPr>
              <w:p w:rsidR="00B16569" w:rsidRPr="00205540" w:rsidRDefault="00B16569" w:rsidP="00B16569">
                <w:pPr>
                  <w:ind w:right="-198"/>
                  <w:jc w:val="center"/>
                  <w:rPr>
                    <w:b/>
                    <w:sz w:val="28"/>
                  </w:rPr>
                </w:pPr>
                <w:r w:rsidRPr="00205540">
                  <w:rPr>
                    <w:rFonts w:ascii="Calibri" w:eastAsiaTheme="majorEastAsia" w:hAnsi="Calibri" w:cstheme="majorBidi"/>
                    <w:b/>
                    <w:color w:val="4F81BD" w:themeColor="accent1"/>
                    <w:sz w:val="28"/>
                  </w:rPr>
                  <w:t>Martha’s Vineyard Public Scho</w:t>
                </w:r>
                <w:r w:rsidR="00D3196F" w:rsidRPr="00205540">
                  <w:rPr>
                    <w:rFonts w:ascii="Calibri" w:eastAsiaTheme="majorEastAsia" w:hAnsi="Calibri" w:cstheme="majorBidi"/>
                    <w:b/>
                    <w:color w:val="4F81BD" w:themeColor="accent1"/>
                    <w:sz w:val="28"/>
                  </w:rPr>
                  <w:t>ol</w:t>
                </w:r>
                <w:r w:rsidR="00FF0A48">
                  <w:rPr>
                    <w:rFonts w:ascii="Calibri" w:eastAsiaTheme="majorEastAsia" w:hAnsi="Calibri" w:cstheme="majorBidi"/>
                    <w:b/>
                    <w:color w:val="4F81BD" w:themeColor="accent1"/>
                    <w:sz w:val="28"/>
                  </w:rPr>
                  <w:t>s ELL Writing Rubric, Grades 6-8</w:t>
                </w:r>
              </w:p>
            </w:tc>
          </w:sdtContent>
        </w:sdt>
      </w:tr>
      <w:tr w:rsidR="00D76DC4">
        <w:tc>
          <w:tcPr>
            <w:tcW w:w="1710" w:type="dxa"/>
          </w:tcPr>
          <w:p w:rsidR="00D76DC4" w:rsidRPr="00DC7E83" w:rsidRDefault="00D76DC4" w:rsidP="00DC7E83">
            <w:pPr>
              <w:ind w:left="-18"/>
              <w:rPr>
                <w:b/>
              </w:rPr>
            </w:pPr>
            <w:r w:rsidRPr="00DC7E83">
              <w:rPr>
                <w:b/>
              </w:rPr>
              <w:t>TASK LEVEL</w:t>
            </w:r>
          </w:p>
        </w:tc>
        <w:tc>
          <w:tcPr>
            <w:tcW w:w="5400" w:type="dxa"/>
            <w:shd w:val="clear" w:color="auto" w:fill="9BBB59" w:themeFill="accent3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Linguistic Complexity</w:t>
            </w:r>
          </w:p>
        </w:tc>
        <w:tc>
          <w:tcPr>
            <w:tcW w:w="3960" w:type="dxa"/>
            <w:shd w:val="clear" w:color="auto" w:fill="F79646" w:themeFill="accent6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Language Forms and Conventions</w:t>
            </w:r>
          </w:p>
        </w:tc>
        <w:tc>
          <w:tcPr>
            <w:tcW w:w="3960" w:type="dxa"/>
            <w:shd w:val="clear" w:color="auto" w:fill="FFFF00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Vocabulary Usage</w:t>
            </w:r>
          </w:p>
        </w:tc>
      </w:tr>
      <w:tr w:rsidR="00D76DC4" w:rsidRPr="00DC7E83">
        <w:trPr>
          <w:trHeight w:val="2159"/>
        </w:trPr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Level 1, Entering </w:t>
            </w:r>
          </w:p>
        </w:tc>
        <w:tc>
          <w:tcPr>
            <w:tcW w:w="5400" w:type="dxa"/>
            <w:shd w:val="clear" w:color="auto" w:fill="9BBB59" w:themeFill="accent3"/>
          </w:tcPr>
          <w:p w:rsidR="001F5B12" w:rsidRPr="001F5B12" w:rsidRDefault="001F5B12" w:rsidP="001F5B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1F5B12">
              <w:rPr>
                <w:rFonts w:ascii="Times" w:hAnsi="Times" w:cs="Times"/>
                <w:color w:val="1A1718"/>
                <w:szCs w:val="20"/>
              </w:rPr>
              <w:t>Single words, set phrases or chunks of simple language; varying amounts of text may be copied or adapted; adapted text contains original language.</w:t>
            </w:r>
          </w:p>
          <w:p w:rsidR="001F5B12" w:rsidRPr="001F5B12" w:rsidRDefault="009808E0" w:rsidP="001F5B12">
            <w:pPr>
              <w:pStyle w:val="NormalWeb"/>
              <w:numPr>
                <w:ilvl w:val="0"/>
                <w:numId w:val="40"/>
              </w:numPr>
              <w:spacing w:before="2" w:after="2"/>
              <w:ind w:firstLine="90"/>
              <w:rPr>
                <w:rFonts w:ascii="Arial" w:hAnsi="Arial"/>
                <w:sz w:val="24"/>
              </w:rPr>
            </w:pPr>
            <w:r w:rsidRPr="001F5B12">
              <w:rPr>
                <w:rFonts w:cs="Times"/>
                <w:color w:val="141413"/>
                <w:sz w:val="24"/>
              </w:rPr>
              <w:t xml:space="preserve">Words, phrases, or chunks of language </w:t>
            </w:r>
          </w:p>
          <w:p w:rsidR="009808E0" w:rsidRPr="001F5B12" w:rsidRDefault="009808E0" w:rsidP="001F5B12">
            <w:pPr>
              <w:pStyle w:val="NormalWeb"/>
              <w:numPr>
                <w:ilvl w:val="0"/>
                <w:numId w:val="40"/>
              </w:numPr>
              <w:spacing w:before="2" w:after="2"/>
              <w:ind w:firstLine="90"/>
              <w:rPr>
                <w:rFonts w:ascii="Arial" w:hAnsi="Arial"/>
                <w:sz w:val="24"/>
              </w:rPr>
            </w:pPr>
            <w:r w:rsidRPr="001F5B12">
              <w:rPr>
                <w:rFonts w:cs="Times"/>
                <w:color w:val="141413"/>
                <w:sz w:val="24"/>
              </w:rPr>
              <w:t xml:space="preserve">Single words used to represent ideas </w:t>
            </w:r>
          </w:p>
          <w:p w:rsidR="00D76DC4" w:rsidRPr="00DC7E83" w:rsidRDefault="00D320F1" w:rsidP="00D320F1">
            <w:pPr>
              <w:pStyle w:val="NormalWeb"/>
              <w:spacing w:before="2" w:after="2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 w:cs="Times"/>
                <w:color w:val="141413"/>
                <w:sz w:val="22"/>
              </w:rPr>
              <w:t>Can DO:</w:t>
            </w:r>
          </w:p>
          <w:p w:rsidR="009808E0" w:rsidRDefault="009808E0" w:rsidP="009808E0">
            <w:pPr>
              <w:pStyle w:val="NormalWeb"/>
              <w:numPr>
                <w:ilvl w:val="0"/>
                <w:numId w:val="27"/>
              </w:numPr>
              <w:spacing w:before="2" w:after="2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 xml:space="preserve">Draw content-related pictures </w:t>
            </w:r>
          </w:p>
          <w:p w:rsidR="00D76DC4" w:rsidRPr="00DC7E83" w:rsidRDefault="00D76DC4" w:rsidP="00B0217F">
            <w:pPr>
              <w:rPr>
                <w:rFonts w:ascii="Arial" w:hAnsi="Arial"/>
                <w:sz w:val="22"/>
              </w:rPr>
            </w:pPr>
          </w:p>
        </w:tc>
        <w:tc>
          <w:tcPr>
            <w:tcW w:w="3960" w:type="dxa"/>
            <w:shd w:val="clear" w:color="auto" w:fill="F79646" w:themeFill="accent6"/>
          </w:tcPr>
          <w:p w:rsidR="009808E0" w:rsidRPr="001F5B12" w:rsidRDefault="009808E0" w:rsidP="00D320F1">
            <w:pPr>
              <w:pStyle w:val="NormalWeb"/>
              <w:numPr>
                <w:ilvl w:val="0"/>
                <w:numId w:val="8"/>
              </w:numPr>
              <w:spacing w:before="2" w:after="2"/>
              <w:ind w:left="-72"/>
              <w:rPr>
                <w:rFonts w:ascii="Arial" w:hAnsi="Arial"/>
                <w:sz w:val="24"/>
              </w:rPr>
            </w:pPr>
            <w:r w:rsidRPr="001F5B12">
              <w:rPr>
                <w:rFonts w:cs="Times"/>
                <w:color w:val="1A1718"/>
                <w:sz w:val="24"/>
              </w:rPr>
              <w:t>Generally comprehensible when text is copied or adapted from model or source text; comprehensibility may be significantly impeded in original text.</w:t>
            </w:r>
          </w:p>
          <w:p w:rsidR="001F5B12" w:rsidRPr="001F5B12" w:rsidRDefault="001F5B12" w:rsidP="001F5B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1F5B12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 xml:space="preserve">• </w:t>
            </w:r>
            <w:r w:rsidRPr="001F5B12">
              <w:rPr>
                <w:rFonts w:ascii="Times" w:eastAsiaTheme="minorEastAsia" w:hAnsi="Times" w:cs="Times"/>
                <w:color w:val="141413"/>
                <w:szCs w:val="20"/>
              </w:rPr>
              <w:t>Phrase-level grammatical structures</w:t>
            </w:r>
          </w:p>
          <w:p w:rsidR="001F5B12" w:rsidRPr="001F5B12" w:rsidRDefault="001F5B12" w:rsidP="001F5B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1F5B12">
              <w:rPr>
                <w:rFonts w:ascii="Times" w:eastAsiaTheme="minorEastAsia" w:hAnsi="Times" w:cs="Times"/>
                <w:color w:val="141413"/>
                <w:szCs w:val="20"/>
              </w:rPr>
              <w:t>• Phrasal patterns associated with common</w:t>
            </w:r>
          </w:p>
          <w:p w:rsidR="001F5B12" w:rsidRPr="001F5B12" w:rsidRDefault="001F5B12" w:rsidP="001F5B12">
            <w:pPr>
              <w:pStyle w:val="NormalWeb"/>
              <w:numPr>
                <w:ilvl w:val="0"/>
                <w:numId w:val="8"/>
              </w:numPr>
              <w:spacing w:before="2" w:after="2"/>
              <w:ind w:left="-72"/>
              <w:rPr>
                <w:rFonts w:ascii="Arial" w:hAnsi="Arial"/>
                <w:sz w:val="24"/>
              </w:rPr>
            </w:pPr>
            <w:r w:rsidRPr="001F5B12">
              <w:rPr>
                <w:rFonts w:eastAsiaTheme="minorEastAsia" w:cs="Times"/>
                <w:color w:val="141413"/>
                <w:sz w:val="24"/>
              </w:rPr>
              <w:t>social and instructional situations</w:t>
            </w:r>
          </w:p>
          <w:p w:rsidR="00D76DC4" w:rsidRPr="009808E0" w:rsidRDefault="00D320F1" w:rsidP="001F5B12">
            <w:pPr>
              <w:pStyle w:val="NormalWeb"/>
              <w:numPr>
                <w:ilvl w:val="0"/>
                <w:numId w:val="8"/>
              </w:numPr>
              <w:spacing w:before="2" w:after="2"/>
              <w:ind w:left="-72"/>
              <w:rPr>
                <w:rFonts w:ascii="Arial" w:hAnsi="Arial"/>
                <w:sz w:val="22"/>
              </w:rPr>
            </w:pPr>
            <w:r w:rsidRPr="009808E0">
              <w:rPr>
                <w:rFonts w:ascii="Arial" w:hAnsi="Arial"/>
                <w:sz w:val="22"/>
              </w:rPr>
              <w:t>Can DO:</w:t>
            </w:r>
          </w:p>
          <w:p w:rsidR="009808E0" w:rsidRDefault="009808E0" w:rsidP="009808E0">
            <w:pPr>
              <w:pStyle w:val="NormalWeb"/>
              <w:numPr>
                <w:ilvl w:val="0"/>
                <w:numId w:val="27"/>
              </w:numPr>
              <w:spacing w:before="2" w:after="2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 xml:space="preserve">Generate lists from pre- </w:t>
            </w:r>
          </w:p>
          <w:p w:rsidR="009808E0" w:rsidRDefault="009808E0" w:rsidP="009808E0">
            <w:pPr>
              <w:pStyle w:val="NormalWeb"/>
              <w:spacing w:before="2" w:after="2"/>
              <w:ind w:left="720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 xml:space="preserve">taught words/phrases and word banks (e.g., create menu from list of food groups) </w:t>
            </w:r>
          </w:p>
          <w:p w:rsidR="00D76DC4" w:rsidRPr="00DC7E83" w:rsidRDefault="00D76DC4" w:rsidP="00D76DC4">
            <w:pPr>
              <w:rPr>
                <w:rFonts w:ascii="Arial" w:hAnsi="Arial"/>
                <w:sz w:val="22"/>
              </w:rPr>
            </w:pPr>
          </w:p>
        </w:tc>
        <w:tc>
          <w:tcPr>
            <w:tcW w:w="3960" w:type="dxa"/>
            <w:shd w:val="clear" w:color="auto" w:fill="FFFF00"/>
          </w:tcPr>
          <w:p w:rsidR="009808E0" w:rsidRPr="00F14884" w:rsidRDefault="009808E0" w:rsidP="009808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Usage of highest frequency vocabulary from school setting and content areas.</w:t>
            </w:r>
          </w:p>
          <w:p w:rsidR="009808E0" w:rsidRPr="00F14884" w:rsidRDefault="009808E0" w:rsidP="009808E0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General content-related words</w:t>
            </w:r>
          </w:p>
          <w:p w:rsidR="009808E0" w:rsidRPr="00F14884" w:rsidRDefault="009808E0" w:rsidP="009808E0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Everyday social and instructional words and</w:t>
            </w:r>
            <w:r w:rsidR="008F5736" w:rsidRPr="00F14884">
              <w:rPr>
                <w:rFonts w:ascii="Times" w:eastAsiaTheme="minorEastAsia" w:hAnsi="Times" w:cs="Times"/>
                <w:color w:val="141413"/>
                <w:szCs w:val="20"/>
              </w:rPr>
              <w:t xml:space="preserve"> </w:t>
            </w: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expressions</w:t>
            </w:r>
          </w:p>
          <w:p w:rsidR="009808E0" w:rsidRPr="009808E0" w:rsidRDefault="00D320F1" w:rsidP="009808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GaramondPro" w:hAnsi="AGaramondPro" w:cs="Times New Roman"/>
                <w:sz w:val="20"/>
              </w:rPr>
            </w:pPr>
            <w:r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Can DO:</w:t>
            </w:r>
          </w:p>
          <w:p w:rsidR="009808E0" w:rsidRDefault="009808E0" w:rsidP="009808E0">
            <w:pPr>
              <w:pStyle w:val="NormalWeb"/>
              <w:numPr>
                <w:ilvl w:val="0"/>
                <w:numId w:val="27"/>
              </w:numPr>
              <w:spacing w:before="2" w:after="2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 xml:space="preserve">Produce high frequency words </w:t>
            </w:r>
          </w:p>
          <w:p w:rsidR="00936EE4" w:rsidRPr="009808E0" w:rsidRDefault="009808E0" w:rsidP="009808E0">
            <w:pPr>
              <w:pStyle w:val="NormalWeb"/>
              <w:numPr>
                <w:ilvl w:val="0"/>
                <w:numId w:val="27"/>
              </w:numPr>
              <w:spacing w:before="2" w:after="2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 xml:space="preserve">Label pictures and graphs </w:t>
            </w:r>
          </w:p>
          <w:p w:rsidR="009808E0" w:rsidRDefault="009808E0" w:rsidP="009808E0">
            <w:pPr>
              <w:pStyle w:val="NormalWeb"/>
              <w:numPr>
                <w:ilvl w:val="0"/>
                <w:numId w:val="27"/>
              </w:numPr>
              <w:spacing w:before="2" w:after="2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 xml:space="preserve">Create vocabulary/concept </w:t>
            </w:r>
          </w:p>
          <w:p w:rsidR="009808E0" w:rsidRDefault="009808E0" w:rsidP="009808E0">
            <w:pPr>
              <w:pStyle w:val="NormalWeb"/>
              <w:spacing w:before="2" w:after="2"/>
              <w:ind w:left="720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 xml:space="preserve">cards </w:t>
            </w:r>
          </w:p>
          <w:p w:rsidR="00D76DC4" w:rsidRPr="00D3196F" w:rsidRDefault="00D76DC4" w:rsidP="00D319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</w:p>
        </w:tc>
      </w:tr>
      <w:tr w:rsidR="00D76DC4" w:rsidRPr="00DC7E83">
        <w:tc>
          <w:tcPr>
            <w:tcW w:w="1710" w:type="dxa"/>
          </w:tcPr>
          <w:p w:rsidR="00B0217F" w:rsidRPr="00DC7E83" w:rsidRDefault="00D76DC4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2, Emerging</w:t>
            </w:r>
          </w:p>
          <w:p w:rsidR="00D76DC4" w:rsidRPr="00DC7E83" w:rsidRDefault="00D76DC4" w:rsidP="00B0217F">
            <w:pPr>
              <w:rPr>
                <w:rFonts w:ascii="Arial" w:hAnsi="Arial"/>
                <w:sz w:val="22"/>
              </w:rPr>
            </w:pPr>
          </w:p>
        </w:tc>
        <w:tc>
          <w:tcPr>
            <w:tcW w:w="5400" w:type="dxa"/>
            <w:shd w:val="clear" w:color="auto" w:fill="9BBB59" w:themeFill="accent3"/>
          </w:tcPr>
          <w:p w:rsidR="00D320F1" w:rsidRPr="00F14884" w:rsidRDefault="009808E0" w:rsidP="00D319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Phrases and short sentences; varying amount of text may be copied or adapted; some attempt at organization may be evidenced.</w:t>
            </w:r>
          </w:p>
          <w:p w:rsidR="009808E0" w:rsidRPr="00F14884" w:rsidRDefault="009808E0" w:rsidP="009808E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Phrases or short sentences</w:t>
            </w:r>
          </w:p>
          <w:p w:rsidR="00A8101D" w:rsidRPr="00F14884" w:rsidRDefault="009808E0" w:rsidP="009808E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Emerging expression of ideas</w:t>
            </w:r>
          </w:p>
          <w:p w:rsidR="00A8101D" w:rsidRDefault="00D320F1" w:rsidP="00A8101D">
            <w:pPr>
              <w:pStyle w:val="NormalWeb"/>
              <w:spacing w:before="2" w:after="2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>Can DO:</w:t>
            </w:r>
          </w:p>
          <w:p w:rsidR="009808E0" w:rsidRDefault="009808E0" w:rsidP="009808E0">
            <w:pPr>
              <w:pStyle w:val="NormalWeb"/>
              <w:numPr>
                <w:ilvl w:val="0"/>
                <w:numId w:val="29"/>
              </w:numPr>
              <w:spacing w:before="2" w:after="2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>Extend “sentence starters” with original ideas</w:t>
            </w:r>
            <w:r>
              <w:rPr>
                <w:rFonts w:ascii="AGaramondPro" w:hAnsi="AGaramondPro"/>
              </w:rPr>
              <w:br/>
              <w:t xml:space="preserve">Connect simple sentences </w:t>
            </w:r>
          </w:p>
          <w:p w:rsidR="009808E0" w:rsidRDefault="009808E0" w:rsidP="009808E0">
            <w:pPr>
              <w:pStyle w:val="NormalWeb"/>
              <w:numPr>
                <w:ilvl w:val="0"/>
                <w:numId w:val="29"/>
              </w:numPr>
              <w:spacing w:before="2" w:after="2"/>
            </w:pPr>
            <w:r>
              <w:rPr>
                <w:rFonts w:ascii="AGaramondPro" w:hAnsi="AGaramondPro"/>
              </w:rPr>
              <w:t xml:space="preserve">Complete graphic organizers/ forms with personal information </w:t>
            </w:r>
          </w:p>
          <w:p w:rsidR="009808E0" w:rsidRDefault="009808E0" w:rsidP="009808E0">
            <w:pPr>
              <w:pStyle w:val="NormalWeb"/>
              <w:numPr>
                <w:ilvl w:val="0"/>
                <w:numId w:val="29"/>
              </w:numPr>
              <w:spacing w:before="2" w:after="2"/>
            </w:pPr>
            <w:r>
              <w:rPr>
                <w:rFonts w:ascii="AGaramondPro" w:hAnsi="AGaramondPro"/>
              </w:rPr>
              <w:t xml:space="preserve">Respond to yes/no, choice, and some WH- questions </w:t>
            </w:r>
          </w:p>
          <w:p w:rsidR="00D76DC4" w:rsidRPr="00A8101D" w:rsidRDefault="00D76DC4" w:rsidP="009808E0">
            <w:pPr>
              <w:pStyle w:val="NormalWeb"/>
              <w:spacing w:before="2" w:after="2"/>
            </w:pPr>
          </w:p>
        </w:tc>
        <w:tc>
          <w:tcPr>
            <w:tcW w:w="3960" w:type="dxa"/>
            <w:shd w:val="clear" w:color="auto" w:fill="F79646" w:themeFill="accent6"/>
          </w:tcPr>
          <w:p w:rsidR="00B0217F" w:rsidRPr="00F14884" w:rsidRDefault="009808E0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Generally comprehensible when text is adapted from model or source text, or when original text is limited to simple text; comprehensibility may be often impeded by errors.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Formulaic grammatical structures</w:t>
            </w:r>
          </w:p>
          <w:p w:rsidR="00A8101D" w:rsidRPr="00F14884" w:rsidRDefault="00B0217F" w:rsidP="00B0217F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Repetitive phrasal and sentence patterns across content areas</w:t>
            </w:r>
          </w:p>
          <w:p w:rsidR="00A8101D" w:rsidRPr="00D320F1" w:rsidRDefault="00D320F1" w:rsidP="00D320F1">
            <w:pPr>
              <w:widowControl w:val="0"/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8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Can DO:</w:t>
            </w:r>
          </w:p>
          <w:p w:rsidR="009808E0" w:rsidRDefault="009808E0" w:rsidP="009808E0">
            <w:pPr>
              <w:pStyle w:val="NormalWeb"/>
              <w:spacing w:before="2" w:after="2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 xml:space="preserve">Complete pattern sentences </w:t>
            </w:r>
          </w:p>
          <w:p w:rsidR="00D76DC4" w:rsidRPr="006B62D7" w:rsidRDefault="00D76DC4" w:rsidP="009808E0">
            <w:pPr>
              <w:pStyle w:val="ListParagraph"/>
              <w:widowControl w:val="0"/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42"/>
              <w:rPr>
                <w:rFonts w:ascii="Arial" w:hAnsi="Arial" w:cs="Times"/>
                <w:color w:val="141413"/>
                <w:sz w:val="22"/>
                <w:szCs w:val="20"/>
              </w:rPr>
            </w:pPr>
          </w:p>
        </w:tc>
        <w:tc>
          <w:tcPr>
            <w:tcW w:w="3960" w:type="dxa"/>
            <w:shd w:val="clear" w:color="auto" w:fill="FFFF00"/>
          </w:tcPr>
          <w:p w:rsidR="00B0217F" w:rsidRPr="00F14884" w:rsidRDefault="009808E0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Usage of general language related to the content area; lack of vocabulary may be evident.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General content words and expressions</w:t>
            </w:r>
          </w:p>
          <w:p w:rsidR="00D76DC4" w:rsidRPr="00B0217F" w:rsidRDefault="00B0217F" w:rsidP="00B0217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Social and instructional words and expressions across content areas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3, Developing</w:t>
            </w:r>
          </w:p>
        </w:tc>
        <w:tc>
          <w:tcPr>
            <w:tcW w:w="5400" w:type="dxa"/>
            <w:shd w:val="clear" w:color="auto" w:fill="9BBB59" w:themeFill="accent3"/>
          </w:tcPr>
          <w:p w:rsidR="00B0217F" w:rsidRPr="00F14884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Simple and expanded sentences that show emerging complexity used to provide detail.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Short and some expanded sentences with emerging complexity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Expanded expression of one idea or emerging expression of multiple related ideas</w:t>
            </w:r>
          </w:p>
          <w:p w:rsidR="00B0217F" w:rsidRDefault="00A8101D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Can Do:</w:t>
            </w:r>
          </w:p>
          <w:p w:rsidR="00B0217F" w:rsidRPr="00B0217F" w:rsidRDefault="00B0217F" w:rsidP="00B0217F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B0217F">
              <w:rPr>
                <w:rFonts w:ascii="Times" w:hAnsi="Times" w:cs="Times"/>
                <w:color w:val="141413"/>
                <w:sz w:val="20"/>
                <w:szCs w:val="20"/>
              </w:rPr>
              <w:t>Produce short paragraphs with main ideas and some details (e.g., column notes)</w:t>
            </w:r>
          </w:p>
          <w:p w:rsidR="00B0217F" w:rsidRPr="00B0217F" w:rsidRDefault="00B0217F" w:rsidP="00B0217F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B0217F">
              <w:rPr>
                <w:rFonts w:ascii="Times" w:hAnsi="Times" w:cs="Times"/>
                <w:color w:val="141413"/>
                <w:sz w:val="20"/>
                <w:szCs w:val="20"/>
              </w:rPr>
              <w:t>Explain steps in problem- solving</w:t>
            </w:r>
          </w:p>
          <w:p w:rsidR="00B0217F" w:rsidRPr="00B0217F" w:rsidRDefault="00B0217F" w:rsidP="00B0217F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B0217F">
              <w:rPr>
                <w:rFonts w:ascii="Times" w:hAnsi="Times" w:cs="Times"/>
                <w:color w:val="141413"/>
                <w:sz w:val="20"/>
                <w:szCs w:val="20"/>
              </w:rPr>
              <w:t>Compare/contrast information, events, characters</w:t>
            </w:r>
          </w:p>
          <w:p w:rsidR="00A8101D" w:rsidRPr="00B0217F" w:rsidRDefault="00B0217F" w:rsidP="00B0217F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B0217F">
              <w:rPr>
                <w:rFonts w:ascii="Times" w:hAnsi="Times" w:cs="Times"/>
                <w:color w:val="141413"/>
                <w:sz w:val="20"/>
                <w:szCs w:val="20"/>
              </w:rPr>
              <w:t>Give opinions, preferences, and reactions along with reasons</w:t>
            </w:r>
          </w:p>
          <w:p w:rsidR="00D76DC4" w:rsidRPr="00B0217F" w:rsidRDefault="00D76DC4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</w:p>
        </w:tc>
        <w:tc>
          <w:tcPr>
            <w:tcW w:w="3960" w:type="dxa"/>
            <w:shd w:val="clear" w:color="auto" w:fill="F79646" w:themeFill="accent6"/>
          </w:tcPr>
          <w:p w:rsidR="00B0217F" w:rsidRPr="00F14884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Generally comprehensible when writing in sentences; comprehensibility may from time to time be impeded by errors when attempting to produce more complex text.</w:t>
            </w: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 xml:space="preserve"> 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Repetitive grammatical structures with occasional variation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Sentence patterns across content areas</w:t>
            </w:r>
          </w:p>
          <w:p w:rsidR="00B0217F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Can Do:</w:t>
            </w:r>
          </w:p>
          <w:p w:rsidR="00D76DC4" w:rsidRPr="00B0217F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B0217F">
              <w:rPr>
                <w:rFonts w:ascii="Times" w:hAnsi="Times" w:cs="Times"/>
                <w:color w:val="141413"/>
                <w:sz w:val="20"/>
                <w:szCs w:val="20"/>
              </w:rPr>
              <w:t>Create compound sentences (e.g., with conjunctions)</w:t>
            </w:r>
          </w:p>
        </w:tc>
        <w:tc>
          <w:tcPr>
            <w:tcW w:w="3960" w:type="dxa"/>
            <w:shd w:val="clear" w:color="auto" w:fill="FFFF00"/>
          </w:tcPr>
          <w:p w:rsidR="00B0217F" w:rsidRPr="00F14884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Usage of general and some specific language related to the content area; lack of needed vocabulary may be evident.</w:t>
            </w:r>
          </w:p>
          <w:p w:rsidR="00B0217F" w:rsidRPr="00F14884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• Specific content language, including cognates and expressions</w:t>
            </w:r>
          </w:p>
          <w:p w:rsidR="00D76DC4" w:rsidRPr="00B0217F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• Words or expressions with multiple meanings used across content areas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4, Expanding</w:t>
            </w:r>
          </w:p>
        </w:tc>
        <w:tc>
          <w:tcPr>
            <w:tcW w:w="5400" w:type="dxa"/>
            <w:shd w:val="clear" w:color="auto" w:fill="9BBB59" w:themeFill="accent3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A variety of sentence lengths of varying linguistic complexity; emerging cohesion used to provide detail and clarity.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Short, expanded, and some complex sentences</w:t>
            </w:r>
          </w:p>
          <w:p w:rsidR="008F5736" w:rsidRPr="00F14884" w:rsidRDefault="008F5736" w:rsidP="00081554">
            <w:pPr>
              <w:pStyle w:val="ListParagraph"/>
              <w:numPr>
                <w:ilvl w:val="0"/>
                <w:numId w:val="35"/>
              </w:numPr>
              <w:spacing w:beforeLines="1" w:afterLines="1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Organized expression of ideas with emerging cohesion</w:t>
            </w:r>
          </w:p>
          <w:p w:rsidR="00D320F1" w:rsidRPr="00F14884" w:rsidRDefault="00D320F1" w:rsidP="00081554">
            <w:pPr>
              <w:spacing w:beforeLines="1" w:afterLines="1"/>
              <w:rPr>
                <w:rFonts w:ascii="Times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41413"/>
                <w:szCs w:val="20"/>
              </w:rPr>
              <w:t>Can DO:</w:t>
            </w:r>
          </w:p>
          <w:p w:rsidR="00B0217F" w:rsidRPr="00B0217F" w:rsidRDefault="00B0217F" w:rsidP="00081554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B0217F">
              <w:rPr>
                <w:rFonts w:ascii="Times" w:hAnsi="Times" w:cs="Times"/>
                <w:color w:val="141413"/>
                <w:sz w:val="20"/>
                <w:szCs w:val="20"/>
              </w:rPr>
              <w:t>Justify ideas</w:t>
            </w: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 xml:space="preserve"> </w:t>
            </w:r>
          </w:p>
          <w:p w:rsidR="008F5736" w:rsidRPr="00B0217F" w:rsidRDefault="008F5736" w:rsidP="00081554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Create multiple-paragraph essays</w:t>
            </w:r>
          </w:p>
          <w:p w:rsidR="00B0217F" w:rsidRPr="00B0217F" w:rsidRDefault="00B0217F" w:rsidP="00081554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Use details/examples to</w:t>
            </w:r>
            <w:r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 xml:space="preserve"> </w:t>
            </w: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support ideas</w:t>
            </w:r>
          </w:p>
          <w:p w:rsidR="00B0217F" w:rsidRPr="00B0217F" w:rsidRDefault="00B0217F" w:rsidP="00081554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Use transition words to create</w:t>
            </w:r>
            <w:r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 xml:space="preserve"> </w:t>
            </w: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cohesive passages</w:t>
            </w:r>
          </w:p>
          <w:p w:rsidR="00B0217F" w:rsidRPr="00B0217F" w:rsidRDefault="00B0217F" w:rsidP="00081554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Compose intro/body/ conclusion</w:t>
            </w:r>
          </w:p>
          <w:p w:rsidR="00B0217F" w:rsidRPr="00B0217F" w:rsidRDefault="00B0217F" w:rsidP="00081554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Paraphrase or summarize text</w:t>
            </w:r>
          </w:p>
          <w:p w:rsidR="00D76DC4" w:rsidRPr="00D320F1" w:rsidRDefault="00B0217F" w:rsidP="00081554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Take notes (e.g., for research)</w:t>
            </w:r>
          </w:p>
        </w:tc>
        <w:tc>
          <w:tcPr>
            <w:tcW w:w="3960" w:type="dxa"/>
            <w:shd w:val="clear" w:color="auto" w:fill="F79646" w:themeFill="accent6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Generally comprehensible at all times, errors don’t impede the overall meaning; such errors may reflect first language interference.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A variety of grammatical structures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Sentence patterns characteristic of particular content areas</w:t>
            </w:r>
          </w:p>
          <w:p w:rsidR="00A8101D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C</w:t>
            </w:r>
            <w:r w:rsidR="00A8101D" w:rsidRPr="00F14884">
              <w:rPr>
                <w:rFonts w:ascii="Times" w:hAnsi="Times"/>
              </w:rPr>
              <w:t>an Do:</w:t>
            </w:r>
          </w:p>
          <w:p w:rsidR="008F5736" w:rsidRPr="00B0217F" w:rsidRDefault="008F5736" w:rsidP="00081554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Produce content-related</w:t>
            </w:r>
            <w:r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 xml:space="preserve"> </w:t>
            </w: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Reports</w:t>
            </w:r>
          </w:p>
          <w:p w:rsidR="00D76DC4" w:rsidRPr="00D320F1" w:rsidRDefault="00D76DC4" w:rsidP="008F5736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FFF00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Usage of specific and some technical language related to the content area; lack of needed vocabulary may be occasionally evident.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41413"/>
                <w:szCs w:val="20"/>
              </w:rPr>
              <w:t>Specific and some technical content-area language</w:t>
            </w:r>
          </w:p>
          <w:p w:rsidR="00A8101D" w:rsidRPr="00F14884" w:rsidRDefault="008F5736" w:rsidP="008F5736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41413"/>
                <w:szCs w:val="20"/>
              </w:rPr>
              <w:t>Words and expressions with expressive meaning through use of collocations and idioms across content areas</w:t>
            </w:r>
          </w:p>
          <w:p w:rsidR="00D76DC4" w:rsidRPr="008F5736" w:rsidRDefault="00D76DC4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Level 5, Bridging </w:t>
            </w:r>
          </w:p>
        </w:tc>
        <w:tc>
          <w:tcPr>
            <w:tcW w:w="5400" w:type="dxa"/>
            <w:shd w:val="clear" w:color="auto" w:fill="9BBB59" w:themeFill="accent3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A variety of sentence lengths of varying linguistic complexity in a single organized paragraph or in extended text; cohesion and organization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Multiple, complex sentences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Organized, cohesive, and coherent expression of ideas</w:t>
            </w:r>
          </w:p>
          <w:p w:rsidR="00D320F1" w:rsidRPr="00F14884" w:rsidRDefault="00D320F1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41413"/>
                <w:szCs w:val="20"/>
              </w:rPr>
              <w:t>Can DO:</w:t>
            </w:r>
          </w:p>
          <w:p w:rsidR="00B0217F" w:rsidRDefault="00B0217F" w:rsidP="00B0217F">
            <w:pPr>
              <w:pStyle w:val="NormalWeb"/>
              <w:spacing w:before="2" w:after="2"/>
            </w:pPr>
            <w:r>
              <w:rPr>
                <w:rFonts w:ascii="AGaramondPro" w:hAnsi="AGaramondPro"/>
              </w:rPr>
              <w:t xml:space="preserve">Create expository text to explain graphs/charts </w:t>
            </w:r>
          </w:p>
          <w:p w:rsidR="00B0217F" w:rsidRDefault="00B0217F" w:rsidP="00B0217F">
            <w:pPr>
              <w:pStyle w:val="NormalWeb"/>
              <w:spacing w:before="2" w:after="2"/>
            </w:pPr>
            <w:r>
              <w:rPr>
                <w:rFonts w:ascii="AGaramondPro" w:hAnsi="AGaramondPro"/>
              </w:rPr>
              <w:t xml:space="preserve">• Produce research reports using multiple sources/ citations </w:t>
            </w:r>
          </w:p>
          <w:p w:rsidR="00D76DC4" w:rsidRPr="008F5736" w:rsidRDefault="00B0217F" w:rsidP="008F5736">
            <w:pPr>
              <w:pStyle w:val="NormalWeb"/>
              <w:spacing w:before="2" w:after="2"/>
            </w:pPr>
            <w:r>
              <w:rPr>
                <w:rFonts w:ascii="AGaramondPro" w:hAnsi="AGaramondPro"/>
              </w:rPr>
              <w:t xml:space="preserve">• Critique literary essays or articles </w:t>
            </w:r>
          </w:p>
        </w:tc>
        <w:tc>
          <w:tcPr>
            <w:tcW w:w="3960" w:type="dxa"/>
            <w:shd w:val="clear" w:color="auto" w:fill="F79646" w:themeFill="accent6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Approaching comparability to that of English proficient peers; errors don’t impede comprehensibility.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A variety of grammatical structures matched to purpose</w:t>
            </w:r>
          </w:p>
          <w:p w:rsidR="00D76DC4" w:rsidRPr="008F5736" w:rsidRDefault="008F5736" w:rsidP="008F5736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A broad range of sentence patterns characteristic of particular content areas</w:t>
            </w:r>
          </w:p>
        </w:tc>
        <w:tc>
          <w:tcPr>
            <w:tcW w:w="3960" w:type="dxa"/>
            <w:shd w:val="clear" w:color="auto" w:fill="FFFF00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Usage of technical language related to the content area; evident facility with needed vocabulary.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Technical and abstract content-area language, including content-specific collocations</w:t>
            </w:r>
          </w:p>
          <w:p w:rsidR="00D320F1" w:rsidRPr="00F14884" w:rsidRDefault="008F5736" w:rsidP="008F573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Words and expressions with shades of meaning across content areas</w:t>
            </w:r>
          </w:p>
          <w:p w:rsidR="008F5736" w:rsidRPr="00F14884" w:rsidRDefault="00D320F1" w:rsidP="00D320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41413"/>
                <w:szCs w:val="20"/>
              </w:rPr>
              <w:t>Can DO:</w:t>
            </w:r>
          </w:p>
          <w:p w:rsidR="00D76DC4" w:rsidRPr="00F14884" w:rsidRDefault="008F5736" w:rsidP="00F148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>
              <w:rPr>
                <w:rFonts w:ascii="AGaramondPro" w:hAnsi="AGaramondPro"/>
              </w:rPr>
              <w:t>• Begin using analogies</w:t>
            </w:r>
          </w:p>
        </w:tc>
      </w:tr>
    </w:tbl>
    <w:p w:rsidR="00D76DC4" w:rsidRPr="00DC7E83" w:rsidRDefault="00D76DC4">
      <w:pPr>
        <w:rPr>
          <w:rFonts w:ascii="Arial" w:hAnsi="Arial"/>
          <w:sz w:val="22"/>
        </w:rPr>
      </w:pPr>
    </w:p>
    <w:sectPr w:rsidR="00D76DC4" w:rsidRPr="00DC7E83" w:rsidSect="00BA1ED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540" w:right="270" w:bottom="450" w:left="230" w:header="80" w:gutter="0"/>
      <w:printerSettings r:id="rId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Garamond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84" w:rsidRPr="00F14884" w:rsidRDefault="00F14884">
    <w:pPr>
      <w:pStyle w:val="Footer"/>
      <w:rPr>
        <w:sz w:val="20"/>
      </w:rPr>
    </w:pPr>
    <w:r w:rsidRPr="00F14884">
      <w:rPr>
        <w:sz w:val="20"/>
      </w:rPr>
      <w:t>Resources: WiDA Writing Rubric 1-12, WiDA performance definitions, Speaking and Writing K-12, WiDA Can Do Descriptors 6-8</w: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/>
    </w:tblPr>
    <w:tblGrid>
      <w:gridCol w:w="15556"/>
    </w:tblGrid>
    <w:tr w:rsidR="00F75175">
      <w:tc>
        <w:tcPr>
          <w:tcW w:w="5000" w:type="pct"/>
          <w:shd w:val="clear" w:color="auto" w:fill="DBE5F1" w:themeFill="accent1" w:themeFillTint="33"/>
        </w:tcPr>
        <w:p w:rsidR="00F75175" w:rsidRPr="00F14884" w:rsidRDefault="00F75175" w:rsidP="00F75175">
          <w:pPr>
            <w:pStyle w:val="Footer"/>
            <w:rPr>
              <w:sz w:val="20"/>
            </w:rPr>
          </w:pPr>
          <w:r>
            <w:rPr>
              <w:rFonts w:ascii="Calibri" w:hAnsi="Calibri"/>
              <w:b/>
              <w:sz w:val="24"/>
              <w:szCs w:val="24"/>
            </w:rPr>
            <w:t>Leah Palmer</w:t>
          </w:r>
          <w:r>
            <w:rPr>
              <w:rFonts w:ascii="Calibri" w:hAnsi="Calibri"/>
              <w:b/>
              <w:sz w:val="24"/>
              <w:szCs w:val="24"/>
            </w:rPr>
            <w:sym w:font="Symbol" w:char="F0E3"/>
          </w:r>
          <w:r w:rsidRPr="00F14884">
            <w:rPr>
              <w:sz w:val="20"/>
            </w:rPr>
            <w:t>Resources: WiDA Writing Rubric 1-12, WiDA performance definitions, Speaking and Writing K-12, WiDA Can Do Descriptors 6-8</w:t>
          </w:r>
        </w:p>
        <w:p w:rsidR="00F75175" w:rsidRPr="00DD3452" w:rsidRDefault="00F75175" w:rsidP="004472F4">
          <w:pPr>
            <w:jc w:val="right"/>
          </w:pPr>
          <w:fldSimple w:instr=" PAGE   \* MERGEFORMAT ">
            <w:r w:rsidRPr="00F75175">
              <w:rPr>
                <w:rFonts w:ascii="Calibri" w:hAnsi="Calibri"/>
                <w:b/>
                <w:noProof/>
              </w:rPr>
              <w:t>1</w:t>
            </w:r>
          </w:fldSimple>
        </w:p>
      </w:tc>
    </w:tr>
  </w:tbl>
  <w:p w:rsidR="00F14884" w:rsidRDefault="00F14884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75" w:rsidRDefault="00F7517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B12" w:rsidRDefault="001F5B12">
    <w:pPr>
      <w:pStyle w:val="Header"/>
    </w:pPr>
    <w:r>
      <w:t>ELL Writing Rubric Grades 6-8</w:t>
    </w:r>
  </w:p>
  <w:p w:rsidR="001F5B12" w:rsidRDefault="001F5B12">
    <w:pPr>
      <w:pStyle w:val="Header"/>
    </w:pPr>
    <w:r>
      <w:t xml:space="preserve">Martha’s Vineyard Public Schools 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75" w:rsidRDefault="00F7517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75" w:rsidRDefault="00F7517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DB"/>
    <w:multiLevelType w:val="hybridMultilevel"/>
    <w:tmpl w:val="E660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72F16"/>
    <w:multiLevelType w:val="hybridMultilevel"/>
    <w:tmpl w:val="3EBE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F3B3C"/>
    <w:multiLevelType w:val="hybridMultilevel"/>
    <w:tmpl w:val="4EF4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AE9"/>
    <w:multiLevelType w:val="hybridMultilevel"/>
    <w:tmpl w:val="0344C35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E706588"/>
    <w:multiLevelType w:val="multilevel"/>
    <w:tmpl w:val="B016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7B4D03"/>
    <w:multiLevelType w:val="hybridMultilevel"/>
    <w:tmpl w:val="43B2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F2499"/>
    <w:multiLevelType w:val="multilevel"/>
    <w:tmpl w:val="534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9B3364"/>
    <w:multiLevelType w:val="hybridMultilevel"/>
    <w:tmpl w:val="6236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B5149"/>
    <w:multiLevelType w:val="hybridMultilevel"/>
    <w:tmpl w:val="6B38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51DAE"/>
    <w:multiLevelType w:val="hybridMultilevel"/>
    <w:tmpl w:val="C10C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14B03"/>
    <w:multiLevelType w:val="hybridMultilevel"/>
    <w:tmpl w:val="3698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B642E"/>
    <w:multiLevelType w:val="hybridMultilevel"/>
    <w:tmpl w:val="EE7E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C1CA8"/>
    <w:multiLevelType w:val="hybridMultilevel"/>
    <w:tmpl w:val="0CAC6302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3">
    <w:nsid w:val="3AAE59AF"/>
    <w:multiLevelType w:val="hybridMultilevel"/>
    <w:tmpl w:val="2C10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35052"/>
    <w:multiLevelType w:val="hybridMultilevel"/>
    <w:tmpl w:val="44D4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842F2"/>
    <w:multiLevelType w:val="hybridMultilevel"/>
    <w:tmpl w:val="0DEA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E37E1"/>
    <w:multiLevelType w:val="hybridMultilevel"/>
    <w:tmpl w:val="F6C2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57012"/>
    <w:multiLevelType w:val="hybridMultilevel"/>
    <w:tmpl w:val="738A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45692"/>
    <w:multiLevelType w:val="hybridMultilevel"/>
    <w:tmpl w:val="BB48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A271A"/>
    <w:multiLevelType w:val="hybridMultilevel"/>
    <w:tmpl w:val="A16E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E1BBE"/>
    <w:multiLevelType w:val="hybridMultilevel"/>
    <w:tmpl w:val="EAB4796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1">
    <w:nsid w:val="49865659"/>
    <w:multiLevelType w:val="hybridMultilevel"/>
    <w:tmpl w:val="9B8613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49A61677"/>
    <w:multiLevelType w:val="hybridMultilevel"/>
    <w:tmpl w:val="2458BC64"/>
    <w:lvl w:ilvl="0" w:tplc="0409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3">
    <w:nsid w:val="4CB5079C"/>
    <w:multiLevelType w:val="hybridMultilevel"/>
    <w:tmpl w:val="50B8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34AF0"/>
    <w:multiLevelType w:val="hybridMultilevel"/>
    <w:tmpl w:val="603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D58B2"/>
    <w:multiLevelType w:val="multilevel"/>
    <w:tmpl w:val="F34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DDD3EF1"/>
    <w:multiLevelType w:val="multilevel"/>
    <w:tmpl w:val="DF1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368498A"/>
    <w:multiLevelType w:val="hybridMultilevel"/>
    <w:tmpl w:val="0EB8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86CB1"/>
    <w:multiLevelType w:val="hybridMultilevel"/>
    <w:tmpl w:val="4034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672CA"/>
    <w:multiLevelType w:val="hybridMultilevel"/>
    <w:tmpl w:val="2356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339E2"/>
    <w:multiLevelType w:val="hybridMultilevel"/>
    <w:tmpl w:val="9D74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B6638"/>
    <w:multiLevelType w:val="hybridMultilevel"/>
    <w:tmpl w:val="61D0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17744F"/>
    <w:multiLevelType w:val="hybridMultilevel"/>
    <w:tmpl w:val="9F26E6B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3">
    <w:nsid w:val="6D176A77"/>
    <w:multiLevelType w:val="hybridMultilevel"/>
    <w:tmpl w:val="4AB688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707E5EC2"/>
    <w:multiLevelType w:val="hybridMultilevel"/>
    <w:tmpl w:val="EB0E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130246"/>
    <w:multiLevelType w:val="hybridMultilevel"/>
    <w:tmpl w:val="BFBC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119B4"/>
    <w:multiLevelType w:val="hybridMultilevel"/>
    <w:tmpl w:val="8F9CC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36CB5"/>
    <w:multiLevelType w:val="hybridMultilevel"/>
    <w:tmpl w:val="3178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D9643A"/>
    <w:multiLevelType w:val="hybridMultilevel"/>
    <w:tmpl w:val="C0EA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F56080"/>
    <w:multiLevelType w:val="hybridMultilevel"/>
    <w:tmpl w:val="A59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12"/>
  </w:num>
  <w:num w:numId="5">
    <w:abstractNumId w:val="21"/>
  </w:num>
  <w:num w:numId="6">
    <w:abstractNumId w:val="24"/>
  </w:num>
  <w:num w:numId="7">
    <w:abstractNumId w:val="13"/>
  </w:num>
  <w:num w:numId="8">
    <w:abstractNumId w:val="10"/>
  </w:num>
  <w:num w:numId="9">
    <w:abstractNumId w:val="20"/>
  </w:num>
  <w:num w:numId="10">
    <w:abstractNumId w:val="31"/>
  </w:num>
  <w:num w:numId="11">
    <w:abstractNumId w:val="3"/>
  </w:num>
  <w:num w:numId="12">
    <w:abstractNumId w:val="33"/>
  </w:num>
  <w:num w:numId="13">
    <w:abstractNumId w:val="1"/>
  </w:num>
  <w:num w:numId="14">
    <w:abstractNumId w:val="34"/>
  </w:num>
  <w:num w:numId="15">
    <w:abstractNumId w:val="28"/>
  </w:num>
  <w:num w:numId="16">
    <w:abstractNumId w:val="32"/>
  </w:num>
  <w:num w:numId="17">
    <w:abstractNumId w:val="2"/>
  </w:num>
  <w:num w:numId="18">
    <w:abstractNumId w:val="4"/>
  </w:num>
  <w:num w:numId="19">
    <w:abstractNumId w:val="25"/>
  </w:num>
  <w:num w:numId="20">
    <w:abstractNumId w:val="5"/>
  </w:num>
  <w:num w:numId="21">
    <w:abstractNumId w:val="17"/>
  </w:num>
  <w:num w:numId="22">
    <w:abstractNumId w:val="7"/>
  </w:num>
  <w:num w:numId="23">
    <w:abstractNumId w:val="14"/>
  </w:num>
  <w:num w:numId="24">
    <w:abstractNumId w:val="38"/>
  </w:num>
  <w:num w:numId="25">
    <w:abstractNumId w:val="0"/>
  </w:num>
  <w:num w:numId="26">
    <w:abstractNumId w:val="16"/>
  </w:num>
  <w:num w:numId="27">
    <w:abstractNumId w:val="26"/>
  </w:num>
  <w:num w:numId="28">
    <w:abstractNumId w:val="19"/>
  </w:num>
  <w:num w:numId="29">
    <w:abstractNumId w:val="18"/>
  </w:num>
  <w:num w:numId="30">
    <w:abstractNumId w:val="30"/>
  </w:num>
  <w:num w:numId="31">
    <w:abstractNumId w:val="36"/>
  </w:num>
  <w:num w:numId="32">
    <w:abstractNumId w:val="15"/>
  </w:num>
  <w:num w:numId="33">
    <w:abstractNumId w:val="8"/>
  </w:num>
  <w:num w:numId="34">
    <w:abstractNumId w:val="23"/>
  </w:num>
  <w:num w:numId="35">
    <w:abstractNumId w:val="37"/>
  </w:num>
  <w:num w:numId="36">
    <w:abstractNumId w:val="39"/>
  </w:num>
  <w:num w:numId="37">
    <w:abstractNumId w:val="27"/>
  </w:num>
  <w:num w:numId="38">
    <w:abstractNumId w:val="11"/>
  </w:num>
  <w:num w:numId="39">
    <w:abstractNumId w:val="35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76DC4"/>
    <w:rsid w:val="00081554"/>
    <w:rsid w:val="001F5B12"/>
    <w:rsid w:val="00205540"/>
    <w:rsid w:val="002944EB"/>
    <w:rsid w:val="002B5879"/>
    <w:rsid w:val="006B62D7"/>
    <w:rsid w:val="006B6D86"/>
    <w:rsid w:val="008F5736"/>
    <w:rsid w:val="00936EE4"/>
    <w:rsid w:val="009556C7"/>
    <w:rsid w:val="009808E0"/>
    <w:rsid w:val="009A12B6"/>
    <w:rsid w:val="009E657D"/>
    <w:rsid w:val="00A8101D"/>
    <w:rsid w:val="00B0217F"/>
    <w:rsid w:val="00B16569"/>
    <w:rsid w:val="00BA1ED7"/>
    <w:rsid w:val="00C1747B"/>
    <w:rsid w:val="00C339A5"/>
    <w:rsid w:val="00D3196F"/>
    <w:rsid w:val="00D320F1"/>
    <w:rsid w:val="00D76DC4"/>
    <w:rsid w:val="00DC7E83"/>
    <w:rsid w:val="00DF3C32"/>
    <w:rsid w:val="00F14884"/>
    <w:rsid w:val="00F75175"/>
    <w:rsid w:val="00FF0A4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Normal (Web)" w:uiPriority="99"/>
    <w:lsdException w:name="Light Shading Accent 1" w:uiPriority="60"/>
  </w:latentStyles>
  <w:style w:type="paragraph" w:default="1" w:styleId="Normal">
    <w:name w:val="Normal"/>
    <w:qFormat/>
    <w:rsid w:val="005B2C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76D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6DC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6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9A5"/>
  </w:style>
  <w:style w:type="paragraph" w:styleId="Footer">
    <w:name w:val="footer"/>
    <w:basedOn w:val="Normal"/>
    <w:link w:val="FooterChar"/>
    <w:uiPriority w:val="99"/>
    <w:semiHidden/>
    <w:unhideWhenUsed/>
    <w:rsid w:val="00C33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A5"/>
  </w:style>
  <w:style w:type="table" w:styleId="LightShading-Accent1">
    <w:name w:val="Light Shading Accent 1"/>
    <w:basedOn w:val="TableNormal"/>
    <w:uiPriority w:val="60"/>
    <w:rsid w:val="00F7517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4387B37C9E1A4BA953B11A0CCA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2D91-242E-B94D-BF43-FB85F18BFD51}"/>
      </w:docPartPr>
      <w:docPartBody>
        <w:p w:rsidR="00562DF4" w:rsidRDefault="00562DF4" w:rsidP="00562DF4">
          <w:pPr>
            <w:pStyle w:val="AE4387B37C9E1A4BA953B11A0CCA8E56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Garamond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562DF4"/>
    <w:rsid w:val="004C46D8"/>
    <w:rsid w:val="00562DF4"/>
    <w:rsid w:val="007B627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226C5C6ADFDAEC458EAF1CE5CAA00B6B">
    <w:name w:val="226C5C6ADFDAEC458EAF1CE5CAA00B6B"/>
    <w:rsid w:val="00562DF4"/>
  </w:style>
  <w:style w:type="paragraph" w:customStyle="1" w:styleId="AE4387B37C9E1A4BA953B11A0CCA8E56">
    <w:name w:val="AE4387B37C9E1A4BA953B11A0CCA8E56"/>
    <w:rsid w:val="00562DF4"/>
  </w:style>
  <w:style w:type="paragraph" w:customStyle="1" w:styleId="E2ADB2BF4C4199428134D22458216C08">
    <w:name w:val="E2ADB2BF4C4199428134D22458216C08"/>
    <w:rsid w:val="007B62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718</Words>
  <Characters>4097</Characters>
  <Application>Microsoft Macintosh Word</Application>
  <DocSecurity>0</DocSecurity>
  <Lines>34</Lines>
  <Paragraphs>8</Paragraphs>
  <ScaleCrop>false</ScaleCrop>
  <Company>MVPS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Martha’s Vineyard Public Schools ELL Writing Rubric, Grades 6-8</dc:title>
  <dc:subject/>
  <dc:creator>Leah Palmer</dc:creator>
  <cp:keywords/>
  <cp:lastModifiedBy>Leah Palmer</cp:lastModifiedBy>
  <cp:revision>4</cp:revision>
  <cp:lastPrinted>2013-02-26T19:15:00Z</cp:lastPrinted>
  <dcterms:created xsi:type="dcterms:W3CDTF">2013-02-28T16:28:00Z</dcterms:created>
  <dcterms:modified xsi:type="dcterms:W3CDTF">2013-05-09T17:42:00Z</dcterms:modified>
</cp:coreProperties>
</file>