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407" w:rsidRDefault="00B82B8F" w:rsidP="00B82B8F">
      <w:pPr>
        <w:jc w:val="center"/>
        <w:rPr>
          <w:sz w:val="40"/>
          <w:szCs w:val="40"/>
        </w:rPr>
      </w:pPr>
      <w:r w:rsidRPr="00B82B8F">
        <w:rPr>
          <w:sz w:val="40"/>
          <w:szCs w:val="40"/>
        </w:rPr>
        <w:t>Resources for Music + Cognition</w:t>
      </w:r>
    </w:p>
    <w:p w:rsidR="00B82B8F" w:rsidRDefault="00B82B8F" w:rsidP="00B82B8F">
      <w:proofErr w:type="gramStart"/>
      <w:r w:rsidRPr="00B82B8F">
        <w:t>Arts Education Partnership (2011).</w:t>
      </w:r>
      <w:proofErr w:type="gramEnd"/>
      <w:r w:rsidRPr="00B82B8F">
        <w:t xml:space="preserve"> Music Matters: How Music Education </w:t>
      </w:r>
      <w:r>
        <w:t xml:space="preserve">Helps Students </w:t>
      </w:r>
      <w:r>
        <w:tab/>
        <w:t xml:space="preserve">Learn, Achieve, </w:t>
      </w:r>
      <w:r w:rsidRPr="00B82B8F">
        <w:t>and Succeed. Washington D.C.</w:t>
      </w:r>
    </w:p>
    <w:p w:rsidR="00B82B8F" w:rsidRPr="00B82B8F" w:rsidRDefault="00B82B8F" w:rsidP="00B82B8F">
      <w:pPr>
        <w:spacing w:before="100" w:beforeAutospacing="1" w:after="100" w:afterAutospacing="1"/>
        <w:rPr>
          <w:rFonts w:cs="Times New Roman"/>
          <w:lang w:eastAsia="en-US"/>
        </w:rPr>
      </w:pPr>
      <w:r w:rsidRPr="00B82B8F">
        <w:rPr>
          <w:rFonts w:cs="Times New Roman"/>
          <w:lang w:eastAsia="en-US"/>
        </w:rPr>
        <w:t>Bell, S. (2010).  </w:t>
      </w:r>
      <w:hyperlink r:id="rId5" w:history="1">
        <w:r w:rsidRPr="00B82B8F">
          <w:rPr>
            <w:rFonts w:cs="Times New Roman"/>
            <w:lang w:eastAsia="en-US"/>
          </w:rPr>
          <w:t>Project-Based Learning for the 21st Century: Skills for the Future</w:t>
        </w:r>
      </w:hyperlink>
      <w:r w:rsidRPr="00B82B8F">
        <w:rPr>
          <w:rFonts w:cs="Times New Roman"/>
          <w:lang w:eastAsia="en-US"/>
        </w:rPr>
        <w:t xml:space="preserve">. The </w:t>
      </w:r>
      <w:r>
        <w:rPr>
          <w:rFonts w:cs="Times New Roman"/>
          <w:lang w:eastAsia="en-US"/>
        </w:rPr>
        <w:tab/>
      </w:r>
      <w:r w:rsidRPr="00B82B8F">
        <w:rPr>
          <w:rFonts w:cs="Times New Roman"/>
          <w:lang w:eastAsia="en-US"/>
        </w:rPr>
        <w:t>Clearing House: A Journal of Educational Strategies, Issues and Ideas 83(2)</w:t>
      </w:r>
    </w:p>
    <w:p w:rsidR="00B82B8F" w:rsidRPr="00B82B8F" w:rsidRDefault="00B82B8F" w:rsidP="00B82B8F">
      <w:pPr>
        <w:spacing w:before="100" w:beforeAutospacing="1" w:after="100" w:afterAutospacing="1"/>
        <w:rPr>
          <w:rFonts w:cs="Times New Roman"/>
          <w:lang w:eastAsia="en-US"/>
        </w:rPr>
      </w:pPr>
      <w:r w:rsidRPr="00B82B8F">
        <w:rPr>
          <w:rFonts w:cs="Times New Roman"/>
          <w:lang w:eastAsia="en-US"/>
        </w:rPr>
        <w:t xml:space="preserve">Christenson, P., &amp; Roberts, D. (1998). It's not only rock &amp; roll: Popular music in the lives of </w:t>
      </w:r>
      <w:r>
        <w:rPr>
          <w:rFonts w:cs="Times New Roman"/>
          <w:lang w:eastAsia="en-US"/>
        </w:rPr>
        <w:tab/>
      </w:r>
      <w:r w:rsidRPr="00B82B8F">
        <w:rPr>
          <w:rFonts w:cs="Times New Roman"/>
          <w:lang w:eastAsia="en-US"/>
        </w:rPr>
        <w:t>adolescents. Cresskill, N.J.: Hampton Press.</w:t>
      </w:r>
    </w:p>
    <w:p w:rsidR="00B82B8F" w:rsidRPr="00B82B8F" w:rsidRDefault="00B82B8F" w:rsidP="00B82B8F">
      <w:r w:rsidRPr="00B82B8F">
        <w:t xml:space="preserve">Douglas, S. &amp; </w:t>
      </w:r>
      <w:proofErr w:type="spellStart"/>
      <w:r w:rsidRPr="00B82B8F">
        <w:t>Willatts</w:t>
      </w:r>
      <w:proofErr w:type="spellEnd"/>
      <w:r w:rsidRPr="00B82B8F">
        <w:t>, P. (1994)</w:t>
      </w:r>
      <w:r>
        <w:t xml:space="preserve">. </w:t>
      </w:r>
      <w:proofErr w:type="gramStart"/>
      <w:r w:rsidRPr="00B82B8F">
        <w:t>The</w:t>
      </w:r>
      <w:proofErr w:type="gramEnd"/>
      <w:r w:rsidRPr="00B82B8F">
        <w:t xml:space="preserve"> Relationship Between Musical Ability and Literacy </w:t>
      </w:r>
      <w:r>
        <w:tab/>
        <w:t xml:space="preserve">Skills.’ </w:t>
      </w:r>
      <w:proofErr w:type="gramStart"/>
      <w:r>
        <w:t xml:space="preserve">Journal of </w:t>
      </w:r>
      <w:r w:rsidRPr="00B82B8F">
        <w:t>Research in Reading 17:99–107.</w:t>
      </w:r>
      <w:proofErr w:type="gramEnd"/>
    </w:p>
    <w:p w:rsidR="00B82B8F" w:rsidRPr="00B82B8F" w:rsidRDefault="00B82B8F" w:rsidP="00B82B8F">
      <w:proofErr w:type="spellStart"/>
      <w:r w:rsidRPr="00B82B8F">
        <w:t>Gouzouasis</w:t>
      </w:r>
      <w:proofErr w:type="spellEnd"/>
      <w:r w:rsidRPr="00B82B8F">
        <w:t>, P., et al. (2007). The Predictive Relat</w:t>
      </w:r>
      <w:r>
        <w:t xml:space="preserve">ionship Between Achievement and </w:t>
      </w:r>
      <w:r>
        <w:tab/>
      </w:r>
      <w:r w:rsidRPr="00B82B8F">
        <w:t>Participation in Music and Achieve</w:t>
      </w:r>
      <w:r>
        <w:t xml:space="preserve">ment in Core Grade 12 Academic </w:t>
      </w:r>
      <w:r w:rsidRPr="00B82B8F">
        <w:t xml:space="preserve">Subjects. </w:t>
      </w:r>
      <w:r>
        <w:tab/>
      </w:r>
      <w:proofErr w:type="gramStart"/>
      <w:r>
        <w:t xml:space="preserve">Journal of </w:t>
      </w:r>
      <w:r w:rsidRPr="00B82B8F">
        <w:t>Research in Music Education, 9(1), 81-92.</w:t>
      </w:r>
      <w:proofErr w:type="gramEnd"/>
      <w:r w:rsidRPr="00B82B8F">
        <w:t xml:space="preserve"> </w:t>
      </w:r>
    </w:p>
    <w:p w:rsidR="00B82B8F" w:rsidRPr="00B82B8F" w:rsidRDefault="00B82B8F" w:rsidP="00B82B8F">
      <w:proofErr w:type="gramStart"/>
      <w:r w:rsidRPr="00B82B8F">
        <w:t>Hart Research Associates (2014).</w:t>
      </w:r>
      <w:proofErr w:type="gramEnd"/>
      <w:r w:rsidRPr="00B82B8F">
        <w:t xml:space="preserve"> Rising to the Challenge: Are High School G</w:t>
      </w:r>
      <w:r>
        <w:t xml:space="preserve">raduates </w:t>
      </w:r>
      <w:r>
        <w:tab/>
      </w:r>
      <w:proofErr w:type="gramStart"/>
      <w:r>
        <w:t>Prepared  for</w:t>
      </w:r>
      <w:proofErr w:type="gramEnd"/>
      <w:r>
        <w:t xml:space="preserve"> College </w:t>
      </w:r>
      <w:r w:rsidRPr="00B82B8F">
        <w:t>and Work? Achieve Inc.</w:t>
      </w:r>
    </w:p>
    <w:p w:rsidR="00B82B8F" w:rsidRPr="00B82B8F" w:rsidRDefault="00B82B8F" w:rsidP="00B82B8F">
      <w:r w:rsidRPr="00B82B8F">
        <w:t xml:space="preserve">Hassan, U. (2012). </w:t>
      </w:r>
      <w:proofErr w:type="gramStart"/>
      <w:r w:rsidRPr="00B82B8F">
        <w:t>Music and the Brain.</w:t>
      </w:r>
      <w:proofErr w:type="gramEnd"/>
      <w:r w:rsidRPr="00B82B8F">
        <w:t xml:space="preserve"> Structured Neural Responses to Natural Stimuli. </w:t>
      </w:r>
      <w:r>
        <w:tab/>
      </w:r>
      <w:proofErr w:type="gramStart"/>
      <w:r>
        <w:t xml:space="preserve">Psychology </w:t>
      </w:r>
      <w:r w:rsidRPr="00B82B8F">
        <w:t>Department and Neuroscience Institute.</w:t>
      </w:r>
      <w:proofErr w:type="gramEnd"/>
      <w:r w:rsidRPr="00B82B8F">
        <w:t xml:space="preserve"> Princeton University, Princeton, </w:t>
      </w:r>
      <w:r>
        <w:tab/>
      </w:r>
      <w:r w:rsidRPr="00B82B8F">
        <w:t>NJ.</w:t>
      </w:r>
    </w:p>
    <w:p w:rsidR="00B82B8F" w:rsidRPr="00B82B8F" w:rsidRDefault="00B82B8F" w:rsidP="00B82B8F">
      <w:r w:rsidRPr="00B82B8F">
        <w:t xml:space="preserve">Hyde, K. L., et al. (2009). </w:t>
      </w:r>
      <w:proofErr w:type="gramStart"/>
      <w:r w:rsidRPr="00B82B8F">
        <w:t>Musical Training Shapes Structural Brain Development.</w:t>
      </w:r>
      <w:proofErr w:type="gramEnd"/>
      <w:r w:rsidRPr="00B82B8F">
        <w:t xml:space="preserve"> </w:t>
      </w:r>
      <w:proofErr w:type="gramStart"/>
      <w:r w:rsidRPr="00B82B8F">
        <w:t xml:space="preserve">The </w:t>
      </w:r>
      <w:r>
        <w:tab/>
        <w:t xml:space="preserve">Journal of </w:t>
      </w:r>
      <w:r w:rsidRPr="00B82B8F">
        <w:t>Neuroscience, 29(10), 3019-3025.</w:t>
      </w:r>
      <w:proofErr w:type="gramEnd"/>
      <w:r w:rsidRPr="00B82B8F">
        <w:t xml:space="preserve"> </w:t>
      </w:r>
    </w:p>
    <w:p w:rsidR="00B82B8F" w:rsidRPr="00B82B8F" w:rsidRDefault="00B82B8F" w:rsidP="00B82B8F">
      <w:proofErr w:type="spellStart"/>
      <w:r w:rsidRPr="00B82B8F">
        <w:t>Leng</w:t>
      </w:r>
      <w:proofErr w:type="spellEnd"/>
      <w:r w:rsidRPr="00B82B8F">
        <w:t xml:space="preserve">, </w:t>
      </w:r>
      <w:proofErr w:type="spellStart"/>
      <w:r w:rsidRPr="00B82B8F">
        <w:t>Xiaodan</w:t>
      </w:r>
      <w:proofErr w:type="spellEnd"/>
      <w:r w:rsidRPr="00B82B8F">
        <w:t xml:space="preserve">, and Gordon L. Shaw. 1991. ‘‘Toward a Neural Theory of Higher Brain </w:t>
      </w:r>
      <w:r>
        <w:tab/>
        <w:t xml:space="preserve">Function Using </w:t>
      </w:r>
      <w:r w:rsidRPr="00B82B8F">
        <w:t>Music as a Window.’’ Concepts in Neuroscience (2)</w:t>
      </w:r>
      <w:proofErr w:type="gramStart"/>
      <w:r w:rsidRPr="00B82B8F">
        <w:t>:229</w:t>
      </w:r>
      <w:proofErr w:type="gramEnd"/>
      <w:r w:rsidRPr="00B82B8F">
        <w:t>–58.</w:t>
      </w:r>
    </w:p>
    <w:p w:rsidR="00B82B8F" w:rsidRPr="00B82B8F" w:rsidRDefault="00B82B8F" w:rsidP="00B82B8F">
      <w:r w:rsidRPr="00B82B8F">
        <w:t xml:space="preserve">National Center for Educational Statistics (2011). The Nation’s Report Card: Writing 2011. </w:t>
      </w:r>
      <w:r>
        <w:tab/>
      </w:r>
      <w:proofErr w:type="gramStart"/>
      <w:r>
        <w:t xml:space="preserve">National </w:t>
      </w:r>
      <w:r w:rsidRPr="00B82B8F">
        <w:t>Assessment of Educational Progress in Grades 8 and 12.</w:t>
      </w:r>
      <w:proofErr w:type="gramEnd"/>
      <w:r w:rsidRPr="00B82B8F">
        <w:t xml:space="preserve"> </w:t>
      </w:r>
      <w:proofErr w:type="gramStart"/>
      <w:r w:rsidRPr="00B82B8F">
        <w:t xml:space="preserve">Institute of </w:t>
      </w:r>
      <w:r>
        <w:tab/>
        <w:t>Educational Sciences.</w:t>
      </w:r>
      <w:proofErr w:type="gramEnd"/>
      <w:r>
        <w:t xml:space="preserve"> </w:t>
      </w:r>
      <w:proofErr w:type="gramStart"/>
      <w:r>
        <w:t xml:space="preserve">U.S. </w:t>
      </w:r>
      <w:r w:rsidRPr="00B82B8F">
        <w:t>Department of Education.</w:t>
      </w:r>
      <w:proofErr w:type="gramEnd"/>
      <w:r w:rsidRPr="00B82B8F">
        <w:t xml:space="preserve"> NCES 2012-470.</w:t>
      </w:r>
    </w:p>
    <w:p w:rsidR="00B82B8F" w:rsidRPr="00B82B8F" w:rsidRDefault="00B82B8F" w:rsidP="00B82B8F">
      <w:proofErr w:type="spellStart"/>
      <w:r w:rsidRPr="00B82B8F">
        <w:t>Sleve</w:t>
      </w:r>
      <w:proofErr w:type="spellEnd"/>
      <w:r w:rsidRPr="00B82B8F">
        <w:t xml:space="preserve">, R. &amp; Miyake, A. (2006). </w:t>
      </w:r>
      <w:proofErr w:type="gramStart"/>
      <w:r w:rsidRPr="00B82B8F">
        <w:t>Individual Differences in Second-Language Proficiency.</w:t>
      </w:r>
      <w:proofErr w:type="gramEnd"/>
      <w:r w:rsidRPr="00B82B8F">
        <w:t xml:space="preserve"> Does </w:t>
      </w:r>
      <w:r>
        <w:tab/>
      </w:r>
      <w:r w:rsidRPr="00B82B8F">
        <w:t xml:space="preserve">Music </w:t>
      </w:r>
      <w:r w:rsidRPr="00B82B8F">
        <w:tab/>
        <w:t xml:space="preserve">Ability Matter? </w:t>
      </w:r>
      <w:proofErr w:type="gramStart"/>
      <w:r w:rsidRPr="00B82B8F">
        <w:t>Psychological Science 17(8).</w:t>
      </w:r>
      <w:proofErr w:type="gramEnd"/>
    </w:p>
    <w:p w:rsidR="00B82B8F" w:rsidRPr="00B82B8F" w:rsidRDefault="00B82B8F" w:rsidP="00B82B8F">
      <w:r w:rsidRPr="00B82B8F">
        <w:t xml:space="preserve">Southgate, D. E., &amp; </w:t>
      </w:r>
      <w:proofErr w:type="spellStart"/>
      <w:r w:rsidRPr="00B82B8F">
        <w:t>Roscigno</w:t>
      </w:r>
      <w:proofErr w:type="spellEnd"/>
      <w:r w:rsidRPr="00B82B8F">
        <w:t xml:space="preserve">, V. J. (2009). </w:t>
      </w:r>
      <w:proofErr w:type="gramStart"/>
      <w:r w:rsidRPr="00B82B8F">
        <w:t xml:space="preserve">The Impact of Music on Childhood and </w:t>
      </w:r>
      <w:r w:rsidRPr="00B82B8F">
        <w:tab/>
        <w:t xml:space="preserve">Adolescent </w:t>
      </w:r>
      <w:r w:rsidRPr="00B82B8F">
        <w:tab/>
        <w:t>Achievement.</w:t>
      </w:r>
      <w:proofErr w:type="gramEnd"/>
      <w:r w:rsidRPr="00B82B8F">
        <w:t xml:space="preserve"> </w:t>
      </w:r>
      <w:proofErr w:type="gramStart"/>
      <w:r w:rsidRPr="00B82B8F">
        <w:rPr>
          <w:i/>
          <w:iCs/>
        </w:rPr>
        <w:t>Social Science Quarterly (Wiley-Blackwell)</w:t>
      </w:r>
      <w:r w:rsidRPr="00B82B8F">
        <w:t xml:space="preserve">, </w:t>
      </w:r>
      <w:r w:rsidRPr="00B82B8F">
        <w:rPr>
          <w:i/>
          <w:iCs/>
        </w:rPr>
        <w:t>90</w:t>
      </w:r>
      <w:r w:rsidRPr="00B82B8F">
        <w:t>(1), 4-21.</w:t>
      </w:r>
      <w:proofErr w:type="gramEnd"/>
      <w:r w:rsidRPr="00B82B8F">
        <w:t xml:space="preserve"> </w:t>
      </w:r>
      <w:r>
        <w:tab/>
      </w:r>
      <w:proofErr w:type="gramStart"/>
      <w:r>
        <w:t>doi:10.1111</w:t>
      </w:r>
      <w:proofErr w:type="gramEnd"/>
      <w:r>
        <w:t>/j.</w:t>
      </w:r>
      <w:r w:rsidRPr="00B82B8F">
        <w:t>1540-6237.2009.00598.x</w:t>
      </w:r>
    </w:p>
    <w:p w:rsidR="00B82B8F" w:rsidRPr="00B82B8F" w:rsidRDefault="00B82B8F" w:rsidP="00B82B8F">
      <w:proofErr w:type="gramStart"/>
      <w:r w:rsidRPr="00B82B8F">
        <w:t xml:space="preserve">Wilkins, R., Hodges, D., </w:t>
      </w:r>
      <w:proofErr w:type="spellStart"/>
      <w:r w:rsidRPr="00B82B8F">
        <w:t>Laurienti</w:t>
      </w:r>
      <w:proofErr w:type="spellEnd"/>
      <w:r w:rsidRPr="00B82B8F">
        <w:t>, P., Steen, M. &amp; Burdette, L. (2014).</w:t>
      </w:r>
      <w:proofErr w:type="gramEnd"/>
      <w:r w:rsidRPr="00B82B8F">
        <w:t xml:space="preserve"> </w:t>
      </w:r>
      <w:r>
        <w:rPr>
          <w:i/>
          <w:iCs/>
        </w:rPr>
        <w:t xml:space="preserve">Network Science and </w:t>
      </w:r>
      <w:r>
        <w:rPr>
          <w:i/>
          <w:iCs/>
        </w:rPr>
        <w:tab/>
      </w:r>
      <w:bookmarkStart w:id="0" w:name="_GoBack"/>
      <w:bookmarkEnd w:id="0"/>
      <w:r>
        <w:rPr>
          <w:i/>
          <w:iCs/>
        </w:rPr>
        <w:t xml:space="preserve">the Effects of </w:t>
      </w:r>
      <w:r w:rsidRPr="00B82B8F">
        <w:rPr>
          <w:i/>
          <w:iCs/>
        </w:rPr>
        <w:t xml:space="preserve">Music Preference on Functional Brain Connectivity: From Beethoven to </w:t>
      </w:r>
      <w:r w:rsidRPr="00B82B8F">
        <w:rPr>
          <w:i/>
          <w:iCs/>
        </w:rPr>
        <w:tab/>
        <w:t>Eminem.</w:t>
      </w:r>
      <w:r w:rsidRPr="00B82B8F">
        <w:t xml:space="preserve"> Scientific </w:t>
      </w:r>
      <w:r w:rsidRPr="00B82B8F">
        <w:tab/>
        <w:t xml:space="preserve">Reports </w:t>
      </w:r>
      <w:r w:rsidRPr="00B82B8F">
        <w:rPr>
          <w:i/>
          <w:iCs/>
        </w:rPr>
        <w:t xml:space="preserve">4(6667) </w:t>
      </w:r>
      <w:r w:rsidRPr="00B82B8F">
        <w:rPr>
          <w:lang w:val="fr-FR"/>
        </w:rPr>
        <w:t>doi</w:t>
      </w:r>
      <w:proofErr w:type="gramStart"/>
      <w:r w:rsidRPr="00B82B8F">
        <w:rPr>
          <w:lang w:val="fr-FR"/>
        </w:rPr>
        <w:t>:10.1038</w:t>
      </w:r>
      <w:proofErr w:type="gramEnd"/>
      <w:r w:rsidRPr="00B82B8F">
        <w:rPr>
          <w:lang w:val="fr-FR"/>
        </w:rPr>
        <w:t>/srep06667</w:t>
      </w:r>
    </w:p>
    <w:p w:rsidR="00B82B8F" w:rsidRPr="00B82B8F" w:rsidRDefault="00B82B8F" w:rsidP="00B82B8F"/>
    <w:sectPr w:rsidR="00B82B8F" w:rsidRPr="00B82B8F" w:rsidSect="00B82B8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B8F"/>
    <w:rsid w:val="00213407"/>
    <w:rsid w:val="00733720"/>
    <w:rsid w:val="00912EEF"/>
    <w:rsid w:val="00B82B8F"/>
    <w:rsid w:val="00D6679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7B0B2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40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A">
    <w:name w:val="APA"/>
    <w:basedOn w:val="BodyText"/>
    <w:next w:val="BodyText"/>
    <w:qFormat/>
    <w:rsid w:val="00912EEF"/>
    <w:rPr>
      <w:rFonts w:ascii="Times New Roman" w:hAnsi="Times New Roman"/>
    </w:rPr>
  </w:style>
  <w:style w:type="paragraph" w:styleId="BodyText">
    <w:name w:val="Body Text"/>
    <w:basedOn w:val="Normal"/>
    <w:link w:val="BodyTextChar"/>
    <w:uiPriority w:val="99"/>
    <w:semiHidden/>
    <w:unhideWhenUsed/>
    <w:rsid w:val="00912EE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12EE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40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A">
    <w:name w:val="APA"/>
    <w:basedOn w:val="BodyText"/>
    <w:next w:val="BodyText"/>
    <w:qFormat/>
    <w:rsid w:val="00912EEF"/>
    <w:rPr>
      <w:rFonts w:ascii="Times New Roman" w:hAnsi="Times New Roman"/>
    </w:rPr>
  </w:style>
  <w:style w:type="paragraph" w:styleId="BodyText">
    <w:name w:val="Body Text"/>
    <w:basedOn w:val="Normal"/>
    <w:link w:val="BodyTextChar"/>
    <w:uiPriority w:val="99"/>
    <w:semiHidden/>
    <w:unhideWhenUsed/>
    <w:rsid w:val="00912EE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12E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3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tandfonline.com/doi/abs/10.1080/00098650903505415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346</Words>
  <Characters>1975</Characters>
  <Application>Microsoft Macintosh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dc:description/>
  <cp:lastModifiedBy>Chris</cp:lastModifiedBy>
  <cp:revision>1</cp:revision>
  <dcterms:created xsi:type="dcterms:W3CDTF">2015-05-08T06:28:00Z</dcterms:created>
  <dcterms:modified xsi:type="dcterms:W3CDTF">2015-05-08T06:31:00Z</dcterms:modified>
</cp:coreProperties>
</file>